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59E9" w:rsidRDefault="00D159E9">
      <w:pPr>
        <w:adjustRightInd w:val="0"/>
        <w:spacing w:line="360" w:lineRule="auto"/>
        <w:jc w:val="center"/>
        <w:rPr>
          <w:rFonts w:ascii="宋体" w:eastAsia="宋体" w:hAnsi="宋体" w:cs="宋体"/>
          <w:sz w:val="28"/>
          <w:szCs w:val="28"/>
        </w:rPr>
      </w:pPr>
    </w:p>
    <w:p w:rsidR="00D159E9" w:rsidRDefault="00D159E9">
      <w:pPr>
        <w:adjustRightInd w:val="0"/>
        <w:spacing w:line="360" w:lineRule="auto"/>
        <w:jc w:val="center"/>
        <w:rPr>
          <w:rFonts w:ascii="宋体" w:eastAsia="宋体" w:hAnsi="宋体" w:cs="宋体"/>
          <w:sz w:val="28"/>
          <w:szCs w:val="28"/>
        </w:rPr>
      </w:pPr>
    </w:p>
    <w:p w:rsidR="00D159E9" w:rsidRDefault="00D159E9">
      <w:pPr>
        <w:spacing w:line="360" w:lineRule="auto"/>
        <w:jc w:val="center"/>
        <w:rPr>
          <w:rFonts w:ascii="宋体" w:eastAsia="宋体" w:hAnsi="宋体" w:cs="宋体"/>
          <w:b/>
          <w:sz w:val="28"/>
          <w:szCs w:val="28"/>
        </w:rPr>
      </w:pPr>
    </w:p>
    <w:p w:rsidR="00D159E9" w:rsidRDefault="009D2B97">
      <w:pPr>
        <w:spacing w:line="360" w:lineRule="auto"/>
        <w:jc w:val="center"/>
        <w:rPr>
          <w:rFonts w:ascii="宋体" w:eastAsia="宋体" w:hAnsi="宋体" w:cs="宋体"/>
          <w:b/>
          <w:sz w:val="44"/>
          <w:szCs w:val="44"/>
        </w:rPr>
      </w:pPr>
      <w:r>
        <w:rPr>
          <w:rFonts w:ascii="宋体" w:eastAsia="宋体" w:hAnsi="宋体" w:cs="宋体" w:hint="eastAsia"/>
          <w:b/>
          <w:sz w:val="44"/>
          <w:szCs w:val="44"/>
        </w:rPr>
        <w:t>永嘉县中医医院</w:t>
      </w:r>
      <w:proofErr w:type="gramStart"/>
      <w:r>
        <w:rPr>
          <w:rFonts w:ascii="宋体" w:eastAsia="宋体" w:hAnsi="宋体" w:cs="宋体" w:hint="eastAsia"/>
          <w:b/>
          <w:sz w:val="44"/>
          <w:szCs w:val="44"/>
        </w:rPr>
        <w:t>医</w:t>
      </w:r>
      <w:proofErr w:type="gramEnd"/>
      <w:r>
        <w:rPr>
          <w:rFonts w:ascii="宋体" w:eastAsia="宋体" w:hAnsi="宋体" w:cs="宋体" w:hint="eastAsia"/>
          <w:b/>
          <w:sz w:val="44"/>
          <w:szCs w:val="44"/>
        </w:rPr>
        <w:t>共体统</w:t>
      </w:r>
      <w:proofErr w:type="gramStart"/>
      <w:r>
        <w:rPr>
          <w:rFonts w:ascii="宋体" w:eastAsia="宋体" w:hAnsi="宋体" w:cs="宋体" w:hint="eastAsia"/>
          <w:b/>
          <w:sz w:val="44"/>
          <w:szCs w:val="44"/>
        </w:rPr>
        <w:t>一</w:t>
      </w:r>
      <w:proofErr w:type="gramEnd"/>
      <w:r>
        <w:rPr>
          <w:rFonts w:ascii="宋体" w:eastAsia="宋体" w:hAnsi="宋体" w:cs="宋体" w:hint="eastAsia"/>
          <w:b/>
          <w:sz w:val="44"/>
          <w:szCs w:val="44"/>
        </w:rPr>
        <w:t>人财物信息系统</w:t>
      </w:r>
    </w:p>
    <w:p w:rsidR="00D159E9" w:rsidRDefault="009D2B97">
      <w:pPr>
        <w:spacing w:line="360" w:lineRule="auto"/>
        <w:jc w:val="center"/>
        <w:rPr>
          <w:rFonts w:ascii="宋体" w:eastAsia="宋体" w:hAnsi="宋体" w:cs="宋体"/>
          <w:b/>
          <w:sz w:val="44"/>
          <w:szCs w:val="44"/>
        </w:rPr>
      </w:pPr>
      <w:r>
        <w:rPr>
          <w:rFonts w:ascii="宋体" w:eastAsia="宋体" w:hAnsi="宋体" w:cs="宋体" w:hint="eastAsia"/>
          <w:b/>
          <w:sz w:val="44"/>
          <w:szCs w:val="44"/>
        </w:rPr>
        <w:t>咨询服务项目</w:t>
      </w:r>
    </w:p>
    <w:p w:rsidR="00D159E9" w:rsidRDefault="009D2B97">
      <w:pPr>
        <w:spacing w:line="360" w:lineRule="auto"/>
        <w:jc w:val="center"/>
        <w:rPr>
          <w:rFonts w:ascii="宋体" w:eastAsia="宋体" w:hAnsi="宋体" w:cs="宋体"/>
          <w:b/>
          <w:sz w:val="44"/>
          <w:szCs w:val="44"/>
        </w:rPr>
      </w:pPr>
      <w:r>
        <w:rPr>
          <w:rFonts w:ascii="宋体" w:eastAsia="宋体" w:hAnsi="宋体" w:cs="宋体" w:hint="eastAsia"/>
          <w:b/>
          <w:sz w:val="44"/>
          <w:szCs w:val="44"/>
        </w:rPr>
        <w:t>竞争性谈判文件</w:t>
      </w:r>
    </w:p>
    <w:p w:rsidR="00D159E9" w:rsidRDefault="00D159E9">
      <w:pPr>
        <w:spacing w:line="360" w:lineRule="auto"/>
        <w:jc w:val="center"/>
        <w:rPr>
          <w:rFonts w:ascii="宋体" w:eastAsia="宋体" w:hAnsi="宋体" w:cs="宋体"/>
          <w:b/>
          <w:sz w:val="32"/>
          <w:szCs w:val="32"/>
        </w:rPr>
      </w:pPr>
    </w:p>
    <w:p w:rsidR="00D159E9" w:rsidRDefault="00D159E9">
      <w:pPr>
        <w:pStyle w:val="10"/>
      </w:pPr>
    </w:p>
    <w:p w:rsidR="00D159E9" w:rsidRDefault="00D159E9">
      <w:pPr>
        <w:adjustRightInd w:val="0"/>
        <w:spacing w:line="360" w:lineRule="auto"/>
        <w:jc w:val="center"/>
        <w:rPr>
          <w:rFonts w:ascii="宋体" w:eastAsia="宋体" w:hAnsi="宋体" w:cs="宋体"/>
          <w:sz w:val="32"/>
        </w:rPr>
      </w:pPr>
    </w:p>
    <w:p w:rsidR="00D159E9" w:rsidRDefault="00D159E9">
      <w:pPr>
        <w:adjustRightInd w:val="0"/>
        <w:spacing w:line="360" w:lineRule="auto"/>
        <w:jc w:val="center"/>
        <w:rPr>
          <w:rFonts w:ascii="宋体" w:eastAsia="宋体" w:hAnsi="宋体" w:cs="宋体"/>
        </w:rPr>
      </w:pPr>
    </w:p>
    <w:p w:rsidR="00D159E9" w:rsidRDefault="00D159E9">
      <w:pPr>
        <w:adjustRightInd w:val="0"/>
        <w:spacing w:line="360" w:lineRule="auto"/>
        <w:jc w:val="center"/>
        <w:rPr>
          <w:rFonts w:ascii="宋体" w:eastAsia="宋体" w:hAnsi="宋体" w:cs="宋体"/>
        </w:rPr>
      </w:pPr>
    </w:p>
    <w:p w:rsidR="00D159E9" w:rsidRDefault="00D159E9">
      <w:pPr>
        <w:adjustRightInd w:val="0"/>
        <w:spacing w:line="360" w:lineRule="auto"/>
        <w:jc w:val="center"/>
        <w:rPr>
          <w:rFonts w:ascii="宋体" w:eastAsia="宋体" w:hAnsi="宋体" w:cs="宋体"/>
        </w:rPr>
      </w:pPr>
    </w:p>
    <w:p w:rsidR="00D159E9" w:rsidRDefault="00D159E9">
      <w:pPr>
        <w:adjustRightInd w:val="0"/>
        <w:spacing w:line="360" w:lineRule="auto"/>
        <w:jc w:val="center"/>
        <w:rPr>
          <w:rFonts w:ascii="宋体" w:eastAsia="宋体" w:hAnsi="宋体" w:cs="宋体"/>
        </w:rPr>
      </w:pPr>
    </w:p>
    <w:p w:rsidR="00D159E9" w:rsidRDefault="00D159E9">
      <w:pPr>
        <w:adjustRightInd w:val="0"/>
        <w:spacing w:line="360" w:lineRule="auto"/>
        <w:jc w:val="center"/>
        <w:rPr>
          <w:rFonts w:ascii="宋体" w:eastAsia="宋体" w:hAnsi="宋体" w:cs="宋体"/>
        </w:rPr>
      </w:pPr>
    </w:p>
    <w:p w:rsidR="00D159E9" w:rsidRDefault="00D159E9">
      <w:pPr>
        <w:adjustRightInd w:val="0"/>
        <w:spacing w:line="360" w:lineRule="auto"/>
        <w:jc w:val="center"/>
        <w:rPr>
          <w:rFonts w:ascii="宋体" w:eastAsia="宋体" w:hAnsi="宋体" w:cs="宋体"/>
        </w:rPr>
      </w:pPr>
    </w:p>
    <w:p w:rsidR="00D159E9" w:rsidRDefault="00D159E9">
      <w:pPr>
        <w:adjustRightInd w:val="0"/>
        <w:spacing w:line="360" w:lineRule="auto"/>
        <w:jc w:val="center"/>
        <w:rPr>
          <w:rFonts w:ascii="宋体" w:eastAsia="宋体" w:hAnsi="宋体" w:cs="宋体"/>
          <w:b/>
          <w:bCs/>
        </w:rPr>
      </w:pPr>
    </w:p>
    <w:p w:rsidR="00D159E9" w:rsidRDefault="00D159E9">
      <w:pPr>
        <w:pStyle w:val="1"/>
        <w:rPr>
          <w:rFonts w:ascii="宋体" w:eastAsia="宋体" w:hAnsi="宋体" w:cs="宋体"/>
          <w:b w:val="0"/>
          <w:bCs/>
        </w:rPr>
      </w:pPr>
    </w:p>
    <w:p w:rsidR="00D159E9" w:rsidRDefault="00D159E9"/>
    <w:p w:rsidR="00D159E9" w:rsidRDefault="00D159E9"/>
    <w:p w:rsidR="00D159E9" w:rsidRDefault="009D2B97">
      <w:pPr>
        <w:adjustRightInd w:val="0"/>
        <w:spacing w:line="360" w:lineRule="auto"/>
        <w:jc w:val="center"/>
        <w:rPr>
          <w:rFonts w:ascii="宋体" w:eastAsia="宋体" w:hAnsi="宋体" w:cs="宋体"/>
          <w:b/>
          <w:bCs/>
          <w:sz w:val="32"/>
          <w:szCs w:val="22"/>
        </w:rPr>
      </w:pPr>
      <w:r>
        <w:rPr>
          <w:rFonts w:ascii="宋体" w:eastAsia="宋体" w:hAnsi="宋体" w:cs="宋体" w:hint="eastAsia"/>
          <w:b/>
          <w:bCs/>
          <w:sz w:val="32"/>
          <w:szCs w:val="22"/>
        </w:rPr>
        <w:t xml:space="preserve"> 采购人: 永嘉县中医医院   </w:t>
      </w:r>
    </w:p>
    <w:p w:rsidR="00D159E9" w:rsidRDefault="009D2B97">
      <w:pPr>
        <w:adjustRightInd w:val="0"/>
        <w:spacing w:line="360" w:lineRule="auto"/>
        <w:jc w:val="center"/>
        <w:rPr>
          <w:rFonts w:ascii="宋体" w:eastAsia="宋体" w:hAnsi="宋体" w:cs="宋体"/>
          <w:b/>
          <w:bCs/>
          <w:sz w:val="32"/>
          <w:szCs w:val="22"/>
        </w:rPr>
      </w:pPr>
      <w:r>
        <w:rPr>
          <w:rFonts w:ascii="宋体" w:eastAsia="宋体" w:hAnsi="宋体" w:cs="宋体" w:hint="eastAsia"/>
          <w:b/>
          <w:bCs/>
          <w:sz w:val="32"/>
          <w:szCs w:val="22"/>
        </w:rPr>
        <w:t>日   期：2024年3月</w:t>
      </w:r>
    </w:p>
    <w:p w:rsidR="00D159E9" w:rsidRDefault="00D159E9">
      <w:pPr>
        <w:autoSpaceDE w:val="0"/>
        <w:autoSpaceDN w:val="0"/>
        <w:adjustRightInd w:val="0"/>
        <w:spacing w:line="360" w:lineRule="auto"/>
        <w:jc w:val="center"/>
        <w:rPr>
          <w:rFonts w:ascii="宋体" w:eastAsia="宋体" w:hAnsi="宋体" w:cs="宋体"/>
          <w:sz w:val="32"/>
          <w:szCs w:val="32"/>
          <w:lang w:val="zh-CN"/>
        </w:rPr>
      </w:pPr>
    </w:p>
    <w:p w:rsidR="00D159E9" w:rsidRDefault="00D159E9">
      <w:pPr>
        <w:adjustRightInd w:val="0"/>
        <w:spacing w:line="360" w:lineRule="auto"/>
        <w:jc w:val="center"/>
        <w:rPr>
          <w:rFonts w:ascii="宋体" w:eastAsia="宋体" w:hAnsi="宋体" w:cs="宋体"/>
          <w:b/>
          <w:sz w:val="36"/>
        </w:rPr>
        <w:sectPr w:rsidR="00D159E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304" w:header="567" w:footer="567" w:gutter="0"/>
          <w:pgNumType w:start="1"/>
          <w:cols w:space="720"/>
          <w:titlePg/>
          <w:docGrid w:linePitch="312"/>
        </w:sectPr>
      </w:pPr>
    </w:p>
    <w:p w:rsidR="00D159E9" w:rsidRDefault="009D2B97">
      <w:pPr>
        <w:adjustRightInd w:val="0"/>
        <w:spacing w:line="360" w:lineRule="auto"/>
        <w:jc w:val="center"/>
        <w:rPr>
          <w:rFonts w:ascii="宋体" w:eastAsia="宋体" w:hAnsi="宋体" w:cs="宋体"/>
          <w:b/>
          <w:sz w:val="36"/>
        </w:rPr>
      </w:pPr>
      <w:r>
        <w:rPr>
          <w:rFonts w:ascii="宋体" w:eastAsia="宋体" w:hAnsi="宋体" w:cs="宋体" w:hint="eastAsia"/>
          <w:b/>
          <w:sz w:val="36"/>
        </w:rPr>
        <w:lastRenderedPageBreak/>
        <w:t>目    录</w:t>
      </w:r>
    </w:p>
    <w:p w:rsidR="00D159E9" w:rsidRDefault="00D159E9">
      <w:pPr>
        <w:pStyle w:val="10"/>
        <w:tabs>
          <w:tab w:val="right" w:leader="dot" w:pos="9468"/>
        </w:tabs>
        <w:spacing w:line="360" w:lineRule="auto"/>
        <w:rPr>
          <w:rFonts w:ascii="宋体" w:eastAsia="宋体" w:hAnsi="宋体" w:cs="宋体"/>
          <w:sz w:val="28"/>
          <w:szCs w:val="28"/>
        </w:rPr>
      </w:pPr>
      <w:bookmarkStart w:id="0" w:name="_Toc91899869"/>
    </w:p>
    <w:bookmarkStart w:id="1" w:name="_Toc28199"/>
    <w:bookmarkStart w:id="2" w:name="_Toc91899870"/>
    <w:bookmarkStart w:id="3" w:name="_Toc91899871"/>
    <w:bookmarkEnd w:id="0"/>
    <w:p w:rsidR="00D159E9" w:rsidRDefault="009D2B97">
      <w:pPr>
        <w:pStyle w:val="10"/>
        <w:tabs>
          <w:tab w:val="right" w:leader="dot" w:pos="9468"/>
        </w:tabs>
        <w:spacing w:beforeLines="30" w:before="72" w:afterLines="30" w:after="72" w:line="360" w:lineRule="auto"/>
        <w:rPr>
          <w:rFonts w:ascii="宋体" w:eastAsia="宋体" w:hAnsi="宋体" w:cs="宋体"/>
          <w:b/>
          <w:bCs/>
          <w:sz w:val="28"/>
          <w:szCs w:val="28"/>
        </w:rPr>
      </w:pPr>
      <w:r>
        <w:rPr>
          <w:rFonts w:ascii="宋体" w:eastAsia="宋体" w:hAnsi="宋体" w:cs="宋体" w:hint="eastAsia"/>
          <w:b/>
          <w:bCs/>
          <w:sz w:val="28"/>
          <w:szCs w:val="28"/>
        </w:rPr>
        <w:fldChar w:fldCharType="begin"/>
      </w:r>
      <w:r>
        <w:rPr>
          <w:rFonts w:ascii="宋体" w:eastAsia="宋体" w:hAnsi="宋体" w:cs="宋体" w:hint="eastAsia"/>
          <w:b/>
          <w:bCs/>
          <w:sz w:val="28"/>
          <w:szCs w:val="28"/>
        </w:rPr>
        <w:instrText xml:space="preserve"> HYPERLINK \l _Toc28199 </w:instrText>
      </w:r>
      <w:r>
        <w:rPr>
          <w:rFonts w:ascii="宋体" w:eastAsia="宋体" w:hAnsi="宋体" w:cs="宋体" w:hint="eastAsia"/>
          <w:b/>
          <w:bCs/>
          <w:sz w:val="28"/>
          <w:szCs w:val="28"/>
        </w:rPr>
        <w:fldChar w:fldCharType="separate"/>
      </w:r>
      <w:r>
        <w:rPr>
          <w:rFonts w:ascii="宋体" w:eastAsia="宋体" w:hAnsi="宋体" w:cs="宋体" w:hint="eastAsia"/>
          <w:b/>
          <w:bCs/>
          <w:sz w:val="28"/>
          <w:szCs w:val="28"/>
        </w:rPr>
        <w:t>第一部分 谈判通知</w:t>
      </w:r>
      <w:r>
        <w:rPr>
          <w:rFonts w:ascii="宋体" w:eastAsia="宋体" w:hAnsi="宋体" w:cs="宋体" w:hint="eastAsia"/>
          <w:b/>
          <w:bCs/>
          <w:sz w:val="28"/>
          <w:szCs w:val="28"/>
        </w:rPr>
        <w:tab/>
        <w:t>3</w:t>
      </w:r>
      <w:r>
        <w:rPr>
          <w:rFonts w:ascii="宋体" w:eastAsia="宋体" w:hAnsi="宋体" w:cs="宋体" w:hint="eastAsia"/>
          <w:b/>
          <w:bCs/>
          <w:sz w:val="28"/>
          <w:szCs w:val="28"/>
        </w:rPr>
        <w:fldChar w:fldCharType="end"/>
      </w:r>
    </w:p>
    <w:p w:rsidR="00D159E9" w:rsidRDefault="009B66E2">
      <w:pPr>
        <w:pStyle w:val="10"/>
        <w:tabs>
          <w:tab w:val="right" w:leader="dot" w:pos="9468"/>
        </w:tabs>
        <w:spacing w:beforeLines="30" w:before="72" w:afterLines="30" w:after="72" w:line="360" w:lineRule="auto"/>
        <w:rPr>
          <w:rFonts w:ascii="宋体" w:eastAsia="宋体" w:hAnsi="宋体" w:cs="宋体"/>
          <w:b/>
          <w:bCs/>
          <w:sz w:val="28"/>
          <w:szCs w:val="28"/>
        </w:rPr>
      </w:pPr>
      <w:hyperlink w:anchor="_Toc5654" w:history="1">
        <w:r w:rsidR="009D2B97">
          <w:rPr>
            <w:rFonts w:ascii="宋体" w:eastAsia="宋体" w:hAnsi="宋体" w:cs="宋体" w:hint="eastAsia"/>
            <w:b/>
            <w:bCs/>
            <w:sz w:val="28"/>
            <w:szCs w:val="28"/>
          </w:rPr>
          <w:t>第二部分 谈判须知</w:t>
        </w:r>
        <w:r w:rsidR="009D2B97">
          <w:rPr>
            <w:rFonts w:ascii="宋体" w:eastAsia="宋体" w:hAnsi="宋体" w:cs="宋体" w:hint="eastAsia"/>
            <w:b/>
            <w:bCs/>
            <w:sz w:val="28"/>
            <w:szCs w:val="28"/>
          </w:rPr>
          <w:tab/>
          <w:t>5</w:t>
        </w:r>
      </w:hyperlink>
    </w:p>
    <w:p w:rsidR="00D159E9" w:rsidRDefault="009B66E2">
      <w:pPr>
        <w:pStyle w:val="21"/>
        <w:tabs>
          <w:tab w:val="right" w:leader="dot" w:pos="9468"/>
        </w:tabs>
        <w:spacing w:line="360" w:lineRule="auto"/>
        <w:ind w:left="480"/>
        <w:rPr>
          <w:rFonts w:ascii="宋体" w:eastAsia="宋体" w:hAnsi="宋体" w:cs="宋体"/>
          <w:sz w:val="28"/>
          <w:szCs w:val="28"/>
        </w:rPr>
      </w:pPr>
      <w:hyperlink w:anchor="_Toc12609" w:history="1">
        <w:r w:rsidR="009D2B97">
          <w:rPr>
            <w:rFonts w:ascii="宋体" w:eastAsia="宋体" w:hAnsi="宋体" w:cs="宋体" w:hint="eastAsia"/>
            <w:sz w:val="28"/>
            <w:szCs w:val="28"/>
          </w:rPr>
          <w:t>前附表</w:t>
        </w:r>
        <w:r w:rsidR="009D2B97">
          <w:rPr>
            <w:rFonts w:ascii="宋体" w:eastAsia="宋体" w:hAnsi="宋体" w:cs="宋体" w:hint="eastAsia"/>
            <w:sz w:val="28"/>
            <w:szCs w:val="28"/>
          </w:rPr>
          <w:tab/>
        </w:r>
        <w:r w:rsidR="009D2B97">
          <w:rPr>
            <w:rFonts w:ascii="宋体" w:eastAsia="宋体" w:hAnsi="宋体" w:cs="宋体" w:hint="eastAsia"/>
            <w:sz w:val="28"/>
            <w:szCs w:val="28"/>
          </w:rPr>
          <w:fldChar w:fldCharType="begin"/>
        </w:r>
        <w:r w:rsidR="009D2B97">
          <w:rPr>
            <w:rFonts w:ascii="宋体" w:eastAsia="宋体" w:hAnsi="宋体" w:cs="宋体" w:hint="eastAsia"/>
            <w:sz w:val="28"/>
            <w:szCs w:val="28"/>
          </w:rPr>
          <w:instrText xml:space="preserve"> PAGEREF _Toc12609 </w:instrText>
        </w:r>
        <w:r w:rsidR="009D2B97">
          <w:rPr>
            <w:rFonts w:ascii="宋体" w:eastAsia="宋体" w:hAnsi="宋体" w:cs="宋体" w:hint="eastAsia"/>
            <w:sz w:val="28"/>
            <w:szCs w:val="28"/>
          </w:rPr>
          <w:fldChar w:fldCharType="separate"/>
        </w:r>
        <w:r w:rsidR="009D2B97">
          <w:rPr>
            <w:rFonts w:ascii="宋体" w:eastAsia="宋体" w:hAnsi="宋体" w:cs="宋体"/>
            <w:sz w:val="28"/>
            <w:szCs w:val="28"/>
          </w:rPr>
          <w:t>5</w:t>
        </w:r>
        <w:r w:rsidR="009D2B97">
          <w:rPr>
            <w:rFonts w:ascii="宋体" w:eastAsia="宋体" w:hAnsi="宋体" w:cs="宋体" w:hint="eastAsia"/>
            <w:sz w:val="28"/>
            <w:szCs w:val="28"/>
          </w:rPr>
          <w:fldChar w:fldCharType="end"/>
        </w:r>
      </w:hyperlink>
    </w:p>
    <w:p w:rsidR="00D159E9" w:rsidRDefault="009B66E2">
      <w:pPr>
        <w:pStyle w:val="21"/>
        <w:tabs>
          <w:tab w:val="right" w:leader="dot" w:pos="9468"/>
        </w:tabs>
        <w:spacing w:line="360" w:lineRule="auto"/>
        <w:ind w:left="480"/>
        <w:rPr>
          <w:rFonts w:ascii="宋体" w:eastAsia="宋体" w:hAnsi="宋体" w:cs="宋体"/>
          <w:sz w:val="28"/>
          <w:szCs w:val="28"/>
        </w:rPr>
      </w:pPr>
      <w:hyperlink w:anchor="_Toc14470" w:history="1">
        <w:r w:rsidR="009D2B97">
          <w:rPr>
            <w:rFonts w:ascii="宋体" w:eastAsia="宋体" w:hAnsi="宋体" w:cs="宋体" w:hint="eastAsia"/>
            <w:sz w:val="28"/>
            <w:szCs w:val="28"/>
          </w:rPr>
          <w:t>一、总  则</w:t>
        </w:r>
        <w:r w:rsidR="009D2B97">
          <w:rPr>
            <w:rFonts w:ascii="宋体" w:eastAsia="宋体" w:hAnsi="宋体" w:cs="宋体" w:hint="eastAsia"/>
            <w:sz w:val="28"/>
            <w:szCs w:val="28"/>
          </w:rPr>
          <w:tab/>
          <w:t>7</w:t>
        </w:r>
      </w:hyperlink>
    </w:p>
    <w:p w:rsidR="00D159E9" w:rsidRDefault="009B66E2">
      <w:pPr>
        <w:pStyle w:val="21"/>
        <w:tabs>
          <w:tab w:val="right" w:leader="dot" w:pos="9468"/>
        </w:tabs>
        <w:spacing w:line="360" w:lineRule="auto"/>
        <w:ind w:left="480"/>
        <w:rPr>
          <w:rFonts w:ascii="宋体" w:eastAsia="宋体" w:hAnsi="宋体" w:cs="宋体"/>
          <w:sz w:val="28"/>
          <w:szCs w:val="28"/>
        </w:rPr>
      </w:pPr>
      <w:hyperlink w:anchor="_Toc9046" w:history="1">
        <w:r w:rsidR="009D2B97">
          <w:rPr>
            <w:rFonts w:ascii="宋体" w:eastAsia="宋体" w:hAnsi="宋体" w:cs="宋体" w:hint="eastAsia"/>
            <w:sz w:val="28"/>
            <w:szCs w:val="28"/>
          </w:rPr>
          <w:t>二、竞争性谈判文件</w:t>
        </w:r>
        <w:r w:rsidR="009D2B97">
          <w:rPr>
            <w:rFonts w:ascii="宋体" w:eastAsia="宋体" w:hAnsi="宋体" w:cs="宋体" w:hint="eastAsia"/>
            <w:sz w:val="28"/>
            <w:szCs w:val="28"/>
          </w:rPr>
          <w:tab/>
          <w:t>7</w:t>
        </w:r>
      </w:hyperlink>
    </w:p>
    <w:p w:rsidR="00D159E9" w:rsidRDefault="009B66E2">
      <w:pPr>
        <w:pStyle w:val="21"/>
        <w:tabs>
          <w:tab w:val="right" w:leader="dot" w:pos="9468"/>
        </w:tabs>
        <w:spacing w:line="360" w:lineRule="auto"/>
        <w:ind w:left="480"/>
        <w:rPr>
          <w:rFonts w:ascii="宋体" w:eastAsia="宋体" w:hAnsi="宋体" w:cs="宋体"/>
          <w:sz w:val="28"/>
          <w:szCs w:val="28"/>
        </w:rPr>
      </w:pPr>
      <w:hyperlink w:anchor="_Toc59" w:history="1">
        <w:r w:rsidR="009D2B97">
          <w:rPr>
            <w:rFonts w:ascii="宋体" w:eastAsia="宋体" w:hAnsi="宋体" w:cs="宋体" w:hint="eastAsia"/>
            <w:sz w:val="28"/>
            <w:szCs w:val="28"/>
          </w:rPr>
          <w:t>三、响应文件编制及提交</w:t>
        </w:r>
        <w:r w:rsidR="009D2B97">
          <w:rPr>
            <w:rFonts w:ascii="宋体" w:eastAsia="宋体" w:hAnsi="宋体" w:cs="宋体" w:hint="eastAsia"/>
            <w:sz w:val="28"/>
            <w:szCs w:val="28"/>
          </w:rPr>
          <w:tab/>
          <w:t>8</w:t>
        </w:r>
      </w:hyperlink>
    </w:p>
    <w:p w:rsidR="00D159E9" w:rsidRDefault="009B66E2">
      <w:pPr>
        <w:pStyle w:val="21"/>
        <w:tabs>
          <w:tab w:val="right" w:leader="dot" w:pos="9468"/>
        </w:tabs>
        <w:spacing w:line="360" w:lineRule="auto"/>
        <w:ind w:left="480"/>
        <w:rPr>
          <w:rFonts w:ascii="宋体" w:eastAsia="宋体" w:hAnsi="宋体" w:cs="宋体"/>
          <w:sz w:val="28"/>
          <w:szCs w:val="28"/>
        </w:rPr>
      </w:pPr>
      <w:hyperlink w:anchor="_Toc29691" w:history="1">
        <w:r w:rsidR="009D2B97">
          <w:rPr>
            <w:rFonts w:ascii="宋体" w:eastAsia="宋体" w:hAnsi="宋体" w:cs="宋体" w:hint="eastAsia"/>
            <w:sz w:val="28"/>
            <w:szCs w:val="28"/>
          </w:rPr>
          <w:t>四、谈判采购</w:t>
        </w:r>
        <w:r w:rsidR="009D2B97">
          <w:rPr>
            <w:rFonts w:ascii="宋体" w:eastAsia="宋体" w:hAnsi="宋体" w:cs="宋体" w:hint="eastAsia"/>
            <w:sz w:val="28"/>
            <w:szCs w:val="28"/>
          </w:rPr>
          <w:tab/>
          <w:t>9</w:t>
        </w:r>
      </w:hyperlink>
    </w:p>
    <w:p w:rsidR="00D159E9" w:rsidRDefault="009B66E2">
      <w:pPr>
        <w:pStyle w:val="21"/>
        <w:tabs>
          <w:tab w:val="right" w:leader="dot" w:pos="9468"/>
        </w:tabs>
        <w:spacing w:line="360" w:lineRule="auto"/>
        <w:ind w:left="480"/>
        <w:rPr>
          <w:rFonts w:ascii="宋体" w:eastAsia="宋体" w:hAnsi="宋体" w:cs="宋体"/>
          <w:sz w:val="28"/>
          <w:szCs w:val="28"/>
        </w:rPr>
      </w:pPr>
      <w:hyperlink w:anchor="_Toc4642" w:history="1">
        <w:r w:rsidR="009D2B97">
          <w:rPr>
            <w:rFonts w:ascii="宋体" w:eastAsia="宋体" w:hAnsi="宋体" w:cs="宋体" w:hint="eastAsia"/>
            <w:sz w:val="28"/>
            <w:szCs w:val="28"/>
          </w:rPr>
          <w:t>五、确定成交供应商</w:t>
        </w:r>
        <w:r w:rsidR="009D2B97">
          <w:rPr>
            <w:rFonts w:ascii="宋体" w:eastAsia="宋体" w:hAnsi="宋体" w:cs="宋体" w:hint="eastAsia"/>
            <w:sz w:val="28"/>
            <w:szCs w:val="28"/>
          </w:rPr>
          <w:tab/>
          <w:t>9</w:t>
        </w:r>
      </w:hyperlink>
    </w:p>
    <w:p w:rsidR="00D159E9" w:rsidRDefault="009B66E2">
      <w:pPr>
        <w:pStyle w:val="21"/>
        <w:tabs>
          <w:tab w:val="right" w:leader="dot" w:pos="9468"/>
        </w:tabs>
        <w:spacing w:line="360" w:lineRule="auto"/>
        <w:ind w:left="480"/>
        <w:rPr>
          <w:rFonts w:ascii="宋体" w:eastAsia="宋体" w:hAnsi="宋体" w:cs="宋体"/>
          <w:sz w:val="28"/>
          <w:szCs w:val="28"/>
        </w:rPr>
      </w:pPr>
      <w:hyperlink w:anchor="_Toc16750" w:history="1">
        <w:r w:rsidR="009D2B97">
          <w:rPr>
            <w:rFonts w:ascii="宋体" w:eastAsia="宋体" w:hAnsi="宋体" w:cs="宋体" w:hint="eastAsia"/>
            <w:sz w:val="28"/>
            <w:szCs w:val="28"/>
          </w:rPr>
          <w:t>六、合同授予</w:t>
        </w:r>
        <w:r w:rsidR="009D2B97">
          <w:rPr>
            <w:rFonts w:ascii="宋体" w:eastAsia="宋体" w:hAnsi="宋体" w:cs="宋体" w:hint="eastAsia"/>
            <w:sz w:val="28"/>
            <w:szCs w:val="28"/>
          </w:rPr>
          <w:tab/>
          <w:t>9</w:t>
        </w:r>
      </w:hyperlink>
    </w:p>
    <w:p w:rsidR="00D159E9" w:rsidRDefault="009B66E2">
      <w:pPr>
        <w:pStyle w:val="10"/>
        <w:tabs>
          <w:tab w:val="right" w:leader="dot" w:pos="9468"/>
        </w:tabs>
        <w:spacing w:beforeLines="30" w:before="72" w:afterLines="30" w:after="72" w:line="360" w:lineRule="auto"/>
        <w:rPr>
          <w:rFonts w:ascii="宋体" w:eastAsia="宋体" w:hAnsi="宋体" w:cs="宋体"/>
          <w:b/>
          <w:bCs/>
          <w:sz w:val="28"/>
          <w:szCs w:val="28"/>
        </w:rPr>
      </w:pPr>
      <w:hyperlink w:anchor="_Toc15893" w:history="1">
        <w:r w:rsidR="009D2B97">
          <w:rPr>
            <w:rFonts w:ascii="宋体" w:eastAsia="宋体" w:hAnsi="宋体" w:cs="宋体" w:hint="eastAsia"/>
            <w:b/>
            <w:bCs/>
            <w:sz w:val="28"/>
            <w:szCs w:val="28"/>
          </w:rPr>
          <w:t>第三部分 谈判办法</w:t>
        </w:r>
        <w:r w:rsidR="009D2B97">
          <w:rPr>
            <w:rFonts w:ascii="宋体" w:eastAsia="宋体" w:hAnsi="宋体" w:cs="宋体" w:hint="eastAsia"/>
            <w:b/>
            <w:bCs/>
            <w:sz w:val="28"/>
            <w:szCs w:val="28"/>
          </w:rPr>
          <w:tab/>
          <w:t>1</w:t>
        </w:r>
      </w:hyperlink>
      <w:r w:rsidR="009D2B97">
        <w:rPr>
          <w:rFonts w:ascii="宋体" w:eastAsia="宋体" w:hAnsi="宋体" w:cs="宋体" w:hint="eastAsia"/>
          <w:b/>
          <w:bCs/>
          <w:sz w:val="28"/>
          <w:szCs w:val="28"/>
        </w:rPr>
        <w:t>1</w:t>
      </w:r>
    </w:p>
    <w:p w:rsidR="00D159E9" w:rsidRDefault="009B66E2">
      <w:pPr>
        <w:pStyle w:val="10"/>
        <w:tabs>
          <w:tab w:val="right" w:leader="dot" w:pos="9468"/>
        </w:tabs>
        <w:spacing w:beforeLines="30" w:before="72" w:afterLines="30" w:after="72" w:line="360" w:lineRule="auto"/>
        <w:rPr>
          <w:rFonts w:ascii="宋体" w:eastAsia="宋体" w:hAnsi="宋体" w:cs="宋体"/>
          <w:b/>
          <w:bCs/>
          <w:sz w:val="28"/>
          <w:szCs w:val="28"/>
        </w:rPr>
      </w:pPr>
      <w:hyperlink w:anchor="_Toc2254" w:history="1">
        <w:r w:rsidR="009D2B97">
          <w:rPr>
            <w:rFonts w:ascii="宋体" w:eastAsia="宋体" w:hAnsi="宋体" w:cs="宋体" w:hint="eastAsia"/>
            <w:b/>
            <w:bCs/>
            <w:sz w:val="28"/>
            <w:szCs w:val="28"/>
          </w:rPr>
          <w:t>第四部分 采购需求</w:t>
        </w:r>
        <w:r w:rsidR="009D2B97">
          <w:rPr>
            <w:rFonts w:ascii="宋体" w:eastAsia="宋体" w:hAnsi="宋体" w:cs="宋体" w:hint="eastAsia"/>
            <w:b/>
            <w:bCs/>
            <w:sz w:val="28"/>
            <w:szCs w:val="28"/>
          </w:rPr>
          <w:tab/>
          <w:t>1</w:t>
        </w:r>
      </w:hyperlink>
      <w:r w:rsidR="009D2B97">
        <w:rPr>
          <w:rFonts w:ascii="宋体" w:eastAsia="宋体" w:hAnsi="宋体" w:cs="宋体" w:hint="eastAsia"/>
          <w:b/>
          <w:bCs/>
          <w:sz w:val="28"/>
          <w:szCs w:val="28"/>
        </w:rPr>
        <w:t>4</w:t>
      </w:r>
    </w:p>
    <w:p w:rsidR="00D159E9" w:rsidRDefault="009B66E2">
      <w:pPr>
        <w:pStyle w:val="10"/>
        <w:tabs>
          <w:tab w:val="right" w:leader="dot" w:pos="9468"/>
        </w:tabs>
        <w:spacing w:beforeLines="30" w:before="72" w:afterLines="30" w:after="72" w:line="360" w:lineRule="auto"/>
        <w:rPr>
          <w:rFonts w:ascii="宋体" w:eastAsia="宋体" w:hAnsi="宋体" w:cs="宋体"/>
          <w:b/>
          <w:bCs/>
          <w:sz w:val="28"/>
          <w:szCs w:val="28"/>
        </w:rPr>
      </w:pPr>
      <w:hyperlink w:anchor="_Toc692" w:history="1">
        <w:r w:rsidR="009D2B97">
          <w:rPr>
            <w:rFonts w:ascii="宋体" w:eastAsia="宋体" w:hAnsi="宋体" w:cs="宋体" w:hint="eastAsia"/>
            <w:b/>
            <w:bCs/>
            <w:sz w:val="28"/>
            <w:szCs w:val="28"/>
          </w:rPr>
          <w:t>第五部分 合同条款</w:t>
        </w:r>
        <w:r w:rsidR="009D2B97">
          <w:rPr>
            <w:rFonts w:ascii="宋体" w:eastAsia="宋体" w:hAnsi="宋体" w:cs="宋体" w:hint="eastAsia"/>
            <w:b/>
            <w:bCs/>
            <w:sz w:val="28"/>
            <w:szCs w:val="28"/>
          </w:rPr>
          <w:tab/>
          <w:t>1</w:t>
        </w:r>
      </w:hyperlink>
      <w:r w:rsidR="009D2B97">
        <w:rPr>
          <w:rFonts w:ascii="宋体" w:eastAsia="宋体" w:hAnsi="宋体" w:cs="宋体" w:hint="eastAsia"/>
          <w:b/>
          <w:bCs/>
          <w:sz w:val="28"/>
          <w:szCs w:val="28"/>
        </w:rPr>
        <w:t>5</w:t>
      </w:r>
    </w:p>
    <w:p w:rsidR="00D159E9" w:rsidRDefault="009B66E2">
      <w:pPr>
        <w:pStyle w:val="10"/>
        <w:tabs>
          <w:tab w:val="right" w:leader="dot" w:pos="9468"/>
        </w:tabs>
        <w:spacing w:beforeLines="30" w:before="72" w:afterLines="30" w:after="72" w:line="360" w:lineRule="auto"/>
        <w:rPr>
          <w:rFonts w:ascii="宋体" w:eastAsia="宋体" w:hAnsi="宋体" w:cs="宋体"/>
          <w:b/>
          <w:bCs/>
          <w:sz w:val="28"/>
          <w:szCs w:val="28"/>
        </w:rPr>
      </w:pPr>
      <w:hyperlink w:anchor="_Toc21503" w:history="1">
        <w:r w:rsidR="009D2B97">
          <w:rPr>
            <w:rFonts w:ascii="宋体" w:eastAsia="宋体" w:hAnsi="宋体" w:cs="宋体" w:hint="eastAsia"/>
            <w:b/>
            <w:bCs/>
            <w:sz w:val="28"/>
            <w:szCs w:val="28"/>
          </w:rPr>
          <w:t>第六部分 响应文件格式</w:t>
        </w:r>
        <w:r w:rsidR="009D2B97">
          <w:rPr>
            <w:rFonts w:ascii="宋体" w:eastAsia="宋体" w:hAnsi="宋体" w:cs="宋体" w:hint="eastAsia"/>
            <w:b/>
            <w:bCs/>
            <w:sz w:val="28"/>
            <w:szCs w:val="28"/>
          </w:rPr>
          <w:tab/>
          <w:t>1</w:t>
        </w:r>
      </w:hyperlink>
      <w:r w:rsidR="009D2B97">
        <w:rPr>
          <w:rFonts w:ascii="宋体" w:eastAsia="宋体" w:hAnsi="宋体" w:cs="宋体" w:hint="eastAsia"/>
          <w:b/>
          <w:bCs/>
          <w:sz w:val="28"/>
          <w:szCs w:val="28"/>
        </w:rPr>
        <w:t>5</w:t>
      </w:r>
    </w:p>
    <w:p w:rsidR="00D159E9" w:rsidRDefault="009B66E2">
      <w:pPr>
        <w:pStyle w:val="21"/>
        <w:tabs>
          <w:tab w:val="right" w:leader="dot" w:pos="9468"/>
        </w:tabs>
        <w:spacing w:line="360" w:lineRule="auto"/>
        <w:ind w:left="480"/>
        <w:rPr>
          <w:rFonts w:ascii="宋体" w:eastAsia="宋体" w:hAnsi="宋体" w:cs="宋体"/>
          <w:sz w:val="28"/>
          <w:szCs w:val="28"/>
        </w:rPr>
      </w:pPr>
      <w:hyperlink w:anchor="_Toc31644" w:history="1">
        <w:r w:rsidR="009D2B97">
          <w:rPr>
            <w:rFonts w:ascii="宋体" w:eastAsia="宋体" w:hAnsi="宋体" w:cs="宋体" w:hint="eastAsia"/>
            <w:kern w:val="0"/>
            <w:sz w:val="28"/>
            <w:szCs w:val="28"/>
          </w:rPr>
          <w:t>报价文件</w:t>
        </w:r>
        <w:r w:rsidR="009D2B97">
          <w:rPr>
            <w:rFonts w:ascii="宋体" w:eastAsia="宋体" w:hAnsi="宋体" w:cs="宋体" w:hint="eastAsia"/>
            <w:sz w:val="28"/>
            <w:szCs w:val="28"/>
          </w:rPr>
          <w:tab/>
          <w:t>1</w:t>
        </w:r>
      </w:hyperlink>
      <w:r w:rsidR="009D2B97">
        <w:rPr>
          <w:rFonts w:ascii="宋体" w:eastAsia="宋体" w:hAnsi="宋体" w:cs="宋体" w:hint="eastAsia"/>
          <w:bCs/>
          <w:sz w:val="28"/>
          <w:szCs w:val="28"/>
        </w:rPr>
        <w:t>7</w:t>
      </w:r>
    </w:p>
    <w:p w:rsidR="00D159E9" w:rsidRDefault="009B66E2">
      <w:pPr>
        <w:pStyle w:val="21"/>
        <w:tabs>
          <w:tab w:val="right" w:leader="dot" w:pos="9468"/>
        </w:tabs>
        <w:spacing w:line="360" w:lineRule="auto"/>
        <w:ind w:left="480"/>
        <w:rPr>
          <w:rFonts w:ascii="宋体" w:eastAsia="宋体" w:hAnsi="宋体" w:cs="宋体"/>
          <w:sz w:val="28"/>
          <w:szCs w:val="28"/>
        </w:rPr>
      </w:pPr>
      <w:hyperlink w:anchor="_Toc26876" w:history="1">
        <w:r w:rsidR="009D2B97">
          <w:rPr>
            <w:rFonts w:ascii="宋体" w:eastAsia="宋体" w:hAnsi="宋体" w:cs="宋体" w:hint="eastAsia"/>
            <w:kern w:val="0"/>
            <w:sz w:val="28"/>
            <w:szCs w:val="28"/>
          </w:rPr>
          <w:t>商务技术文件</w:t>
        </w:r>
        <w:r w:rsidR="009D2B97">
          <w:rPr>
            <w:rFonts w:ascii="宋体" w:eastAsia="宋体" w:hAnsi="宋体" w:cs="宋体" w:hint="eastAsia"/>
            <w:sz w:val="28"/>
            <w:szCs w:val="28"/>
          </w:rPr>
          <w:tab/>
          <w:t>2</w:t>
        </w:r>
      </w:hyperlink>
      <w:r w:rsidR="009D2B97">
        <w:rPr>
          <w:rFonts w:ascii="宋体" w:eastAsia="宋体" w:hAnsi="宋体" w:cs="宋体" w:hint="eastAsia"/>
          <w:bCs/>
          <w:sz w:val="28"/>
          <w:szCs w:val="28"/>
        </w:rPr>
        <w:t>3</w:t>
      </w:r>
    </w:p>
    <w:p w:rsidR="00D159E9" w:rsidRDefault="009B66E2">
      <w:pPr>
        <w:pStyle w:val="21"/>
        <w:tabs>
          <w:tab w:val="right" w:leader="dot" w:pos="9468"/>
        </w:tabs>
        <w:spacing w:line="360" w:lineRule="auto"/>
        <w:ind w:left="480"/>
        <w:rPr>
          <w:rFonts w:ascii="宋体" w:eastAsia="宋体" w:hAnsi="宋体" w:cs="宋体"/>
          <w:sz w:val="28"/>
          <w:szCs w:val="28"/>
        </w:rPr>
      </w:pPr>
      <w:hyperlink w:anchor="_Toc4137" w:history="1">
        <w:r w:rsidR="009D2B97">
          <w:rPr>
            <w:rFonts w:ascii="宋体" w:eastAsia="宋体" w:hAnsi="宋体" w:cs="宋体" w:hint="eastAsia"/>
            <w:bCs/>
            <w:sz w:val="28"/>
            <w:szCs w:val="28"/>
            <w:lang w:val="zh-CN"/>
          </w:rPr>
          <w:t>资格文件</w:t>
        </w:r>
        <w:r w:rsidR="009D2B97">
          <w:rPr>
            <w:rFonts w:ascii="宋体" w:eastAsia="宋体" w:hAnsi="宋体" w:cs="宋体" w:hint="eastAsia"/>
            <w:sz w:val="28"/>
            <w:szCs w:val="28"/>
          </w:rPr>
          <w:tab/>
          <w:t>2</w:t>
        </w:r>
      </w:hyperlink>
      <w:r w:rsidR="009D2B97">
        <w:rPr>
          <w:rFonts w:ascii="宋体" w:eastAsia="宋体" w:hAnsi="宋体" w:cs="宋体" w:hint="eastAsia"/>
          <w:bCs/>
          <w:sz w:val="28"/>
          <w:szCs w:val="28"/>
        </w:rPr>
        <w:t>9</w:t>
      </w:r>
    </w:p>
    <w:p w:rsidR="00D159E9" w:rsidRDefault="00D159E9"/>
    <w:p w:rsidR="00D159E9" w:rsidRDefault="00D159E9">
      <w:pPr>
        <w:spacing w:line="360" w:lineRule="auto"/>
        <w:jc w:val="center"/>
        <w:outlineLvl w:val="0"/>
        <w:rPr>
          <w:rFonts w:ascii="宋体" w:eastAsia="宋体" w:hAnsi="宋体" w:cs="宋体"/>
          <w:b/>
          <w:sz w:val="36"/>
        </w:rPr>
      </w:pPr>
    </w:p>
    <w:p w:rsidR="00D159E9" w:rsidRDefault="00D159E9">
      <w:pPr>
        <w:spacing w:line="360" w:lineRule="auto"/>
        <w:jc w:val="center"/>
        <w:outlineLvl w:val="0"/>
        <w:rPr>
          <w:rFonts w:ascii="宋体" w:eastAsia="宋体" w:hAnsi="宋体" w:cs="宋体"/>
          <w:b/>
          <w:sz w:val="36"/>
        </w:rPr>
      </w:pPr>
    </w:p>
    <w:p w:rsidR="00D159E9" w:rsidRDefault="00D159E9">
      <w:pPr>
        <w:spacing w:line="360" w:lineRule="auto"/>
        <w:jc w:val="center"/>
        <w:outlineLvl w:val="0"/>
        <w:rPr>
          <w:rFonts w:ascii="宋体" w:eastAsia="宋体" w:hAnsi="宋体" w:cs="宋体"/>
          <w:b/>
          <w:sz w:val="36"/>
        </w:rPr>
      </w:pPr>
    </w:p>
    <w:p w:rsidR="00D159E9" w:rsidRDefault="00D159E9">
      <w:pPr>
        <w:spacing w:line="360" w:lineRule="auto"/>
        <w:jc w:val="center"/>
        <w:outlineLvl w:val="0"/>
        <w:rPr>
          <w:rFonts w:ascii="宋体" w:eastAsia="宋体" w:hAnsi="宋体" w:cs="宋体"/>
          <w:b/>
          <w:sz w:val="36"/>
        </w:rPr>
      </w:pPr>
    </w:p>
    <w:p w:rsidR="00D159E9" w:rsidRDefault="00D159E9">
      <w:pPr>
        <w:pStyle w:val="afc"/>
      </w:pPr>
    </w:p>
    <w:p w:rsidR="00D159E9" w:rsidRDefault="009D2B97">
      <w:pPr>
        <w:spacing w:line="360" w:lineRule="auto"/>
        <w:jc w:val="center"/>
        <w:outlineLvl w:val="0"/>
        <w:rPr>
          <w:rFonts w:ascii="宋体" w:eastAsia="宋体" w:hAnsi="宋体" w:cs="宋体"/>
          <w:b/>
          <w:sz w:val="36"/>
        </w:rPr>
      </w:pPr>
      <w:r>
        <w:rPr>
          <w:rFonts w:ascii="宋体" w:eastAsia="宋体" w:hAnsi="宋体" w:cs="宋体" w:hint="eastAsia"/>
          <w:b/>
          <w:sz w:val="36"/>
        </w:rPr>
        <w:lastRenderedPageBreak/>
        <w:t>第一部分 谈判通知</w:t>
      </w:r>
      <w:bookmarkEnd w:id="1"/>
    </w:p>
    <w:p w:rsidR="00D159E9" w:rsidRDefault="009D2B97">
      <w:pPr>
        <w:pStyle w:val="p0"/>
        <w:widowControl w:val="0"/>
        <w:spacing w:line="360" w:lineRule="auto"/>
        <w:rPr>
          <w:rFonts w:ascii="宋体" w:eastAsia="宋体" w:hAnsi="宋体" w:cs="宋体" w:hint="default"/>
          <w:sz w:val="21"/>
          <w:szCs w:val="21"/>
          <w:u w:val="single"/>
        </w:rPr>
      </w:pPr>
      <w:r>
        <w:rPr>
          <w:rFonts w:ascii="宋体" w:eastAsia="宋体" w:hAnsi="宋体" w:cs="宋体"/>
          <w:sz w:val="21"/>
          <w:szCs w:val="21"/>
          <w:u w:val="single"/>
        </w:rPr>
        <w:t xml:space="preserve">           ：</w:t>
      </w:r>
    </w:p>
    <w:p w:rsidR="00D159E9" w:rsidRDefault="009D2B97">
      <w:pPr>
        <w:pStyle w:val="p0"/>
        <w:widowControl w:val="0"/>
        <w:spacing w:line="360" w:lineRule="auto"/>
        <w:ind w:firstLine="482"/>
        <w:rPr>
          <w:rFonts w:ascii="宋体" w:eastAsia="宋体" w:hAnsi="宋体" w:cs="宋体" w:hint="default"/>
          <w:sz w:val="21"/>
          <w:szCs w:val="21"/>
        </w:rPr>
      </w:pPr>
      <w:r>
        <w:rPr>
          <w:rFonts w:ascii="宋体" w:eastAsia="宋体" w:hAnsi="宋体" w:cs="宋体"/>
        </w:rPr>
        <w:t>永嘉县中医医院</w:t>
      </w:r>
      <w:proofErr w:type="gramStart"/>
      <w:r>
        <w:rPr>
          <w:rFonts w:ascii="宋体" w:eastAsia="宋体" w:hAnsi="宋体" w:cs="宋体"/>
        </w:rPr>
        <w:t>医</w:t>
      </w:r>
      <w:proofErr w:type="gramEnd"/>
      <w:r>
        <w:rPr>
          <w:rFonts w:ascii="宋体" w:eastAsia="宋体" w:hAnsi="宋体" w:cs="宋体"/>
        </w:rPr>
        <w:t>共体统</w:t>
      </w:r>
      <w:proofErr w:type="gramStart"/>
      <w:r>
        <w:rPr>
          <w:rFonts w:ascii="宋体" w:eastAsia="宋体" w:hAnsi="宋体" w:cs="宋体"/>
        </w:rPr>
        <w:t>一</w:t>
      </w:r>
      <w:proofErr w:type="gramEnd"/>
      <w:r>
        <w:rPr>
          <w:rFonts w:ascii="宋体" w:eastAsia="宋体" w:hAnsi="宋体" w:cs="宋体"/>
        </w:rPr>
        <w:t>人财物信息系统</w:t>
      </w:r>
      <w:r>
        <w:rPr>
          <w:rFonts w:ascii="宋体" w:eastAsia="宋体" w:hAnsi="宋体" w:cs="宋体"/>
          <w:sz w:val="21"/>
          <w:szCs w:val="21"/>
        </w:rPr>
        <w:t>咨询服务项目进行竞争性谈判，</w:t>
      </w:r>
      <w:proofErr w:type="gramStart"/>
      <w:r>
        <w:rPr>
          <w:rFonts w:ascii="宋体" w:eastAsia="宋体" w:hAnsi="宋体" w:cs="宋体"/>
          <w:sz w:val="21"/>
          <w:szCs w:val="21"/>
        </w:rPr>
        <w:t>现邀请</w:t>
      </w:r>
      <w:proofErr w:type="gramEnd"/>
      <w:r>
        <w:rPr>
          <w:rFonts w:ascii="宋体" w:eastAsia="宋体" w:hAnsi="宋体" w:cs="宋体"/>
          <w:sz w:val="21"/>
          <w:szCs w:val="21"/>
        </w:rPr>
        <w:t>你单位参加谈判，请在2024年</w:t>
      </w:r>
      <w:r>
        <w:rPr>
          <w:rFonts w:ascii="宋体" w:eastAsia="宋体" w:hAnsi="宋体" w:cs="宋体" w:hint="default"/>
          <w:sz w:val="21"/>
          <w:szCs w:val="21"/>
        </w:rPr>
        <w:t xml:space="preserve"> </w:t>
      </w:r>
      <w:r>
        <w:rPr>
          <w:rFonts w:ascii="宋体" w:eastAsia="宋体" w:hAnsi="宋体" w:cs="宋体"/>
          <w:sz w:val="21"/>
          <w:szCs w:val="21"/>
        </w:rPr>
        <w:t>3月</w:t>
      </w:r>
      <w:r>
        <w:rPr>
          <w:rFonts w:ascii="宋体" w:eastAsia="宋体" w:hAnsi="宋体" w:cs="宋体" w:hint="default"/>
          <w:sz w:val="21"/>
          <w:szCs w:val="21"/>
        </w:rPr>
        <w:t xml:space="preserve"> </w:t>
      </w:r>
      <w:r w:rsidR="00951E5F">
        <w:rPr>
          <w:rFonts w:ascii="宋体" w:eastAsia="宋体" w:hAnsi="宋体" w:cs="宋体"/>
          <w:sz w:val="21"/>
          <w:szCs w:val="21"/>
        </w:rPr>
        <w:t>26</w:t>
      </w:r>
      <w:r>
        <w:rPr>
          <w:rFonts w:ascii="宋体" w:eastAsia="宋体" w:hAnsi="宋体" w:cs="宋体" w:hint="default"/>
          <w:sz w:val="21"/>
          <w:szCs w:val="21"/>
        </w:rPr>
        <w:t xml:space="preserve"> </w:t>
      </w:r>
      <w:r>
        <w:rPr>
          <w:rFonts w:ascii="宋体" w:eastAsia="宋体" w:hAnsi="宋体" w:cs="宋体"/>
          <w:sz w:val="21"/>
          <w:szCs w:val="21"/>
        </w:rPr>
        <w:t>日 09</w:t>
      </w:r>
      <w:r>
        <w:rPr>
          <w:rFonts w:ascii="宋体" w:eastAsia="宋体" w:hAnsi="宋体" w:cs="宋体" w:hint="default"/>
          <w:sz w:val="21"/>
          <w:szCs w:val="21"/>
        </w:rPr>
        <w:t xml:space="preserve"> </w:t>
      </w:r>
      <w:r>
        <w:rPr>
          <w:rFonts w:ascii="宋体" w:eastAsia="宋体" w:hAnsi="宋体" w:cs="宋体"/>
          <w:sz w:val="21"/>
          <w:szCs w:val="21"/>
        </w:rPr>
        <w:t>点</w:t>
      </w:r>
      <w:r>
        <w:rPr>
          <w:rFonts w:ascii="宋体" w:eastAsia="宋体" w:hAnsi="宋体" w:cs="宋体" w:hint="default"/>
          <w:sz w:val="21"/>
          <w:szCs w:val="21"/>
        </w:rPr>
        <w:t xml:space="preserve"> 30 </w:t>
      </w:r>
      <w:r>
        <w:rPr>
          <w:rFonts w:ascii="宋体" w:eastAsia="宋体" w:hAnsi="宋体" w:cs="宋体"/>
          <w:sz w:val="21"/>
          <w:szCs w:val="21"/>
        </w:rPr>
        <w:t>分（北京时间）前提交响应文件。</w:t>
      </w:r>
    </w:p>
    <w:p w:rsidR="00D159E9" w:rsidRDefault="009D2B97">
      <w:pPr>
        <w:pStyle w:val="p0"/>
        <w:widowControl w:val="0"/>
        <w:spacing w:line="360" w:lineRule="auto"/>
        <w:rPr>
          <w:rFonts w:ascii="宋体" w:eastAsia="宋体" w:hAnsi="宋体" w:cs="宋体" w:hint="default"/>
          <w:b/>
          <w:bCs/>
          <w:sz w:val="21"/>
          <w:szCs w:val="21"/>
        </w:rPr>
      </w:pPr>
      <w:bookmarkStart w:id="4" w:name="_Toc28359079"/>
      <w:bookmarkStart w:id="5" w:name="_Toc28359002"/>
      <w:bookmarkStart w:id="6" w:name="_Toc35393621"/>
      <w:bookmarkStart w:id="7" w:name="_Toc35393790"/>
      <w:bookmarkStart w:id="8" w:name="_Hlk24379207"/>
      <w:r>
        <w:rPr>
          <w:rFonts w:ascii="宋体" w:eastAsia="宋体" w:hAnsi="宋体" w:cs="宋体"/>
          <w:b/>
          <w:bCs/>
          <w:sz w:val="21"/>
          <w:szCs w:val="21"/>
        </w:rPr>
        <w:t>一、项目基本情况</w:t>
      </w:r>
      <w:bookmarkEnd w:id="4"/>
      <w:bookmarkEnd w:id="5"/>
      <w:bookmarkEnd w:id="6"/>
      <w:bookmarkEnd w:id="7"/>
    </w:p>
    <w:p w:rsidR="00D159E9" w:rsidRDefault="009D2B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项目编号：YJXZYYY2024001</w:t>
      </w:r>
    </w:p>
    <w:p w:rsidR="00D159E9" w:rsidRDefault="009D2B97">
      <w:pPr>
        <w:widowControl/>
        <w:spacing w:line="460" w:lineRule="exact"/>
        <w:ind w:firstLineChars="200" w:firstLine="420"/>
        <w:rPr>
          <w:rFonts w:ascii="宋体" w:eastAsia="宋体" w:hAnsi="宋体" w:cs="宋体"/>
          <w:sz w:val="21"/>
          <w:szCs w:val="21"/>
        </w:rPr>
      </w:pPr>
      <w:r>
        <w:rPr>
          <w:rFonts w:ascii="宋体" w:eastAsia="宋体" w:hAnsi="宋体" w:cs="宋体" w:hint="eastAsia"/>
          <w:sz w:val="21"/>
          <w:szCs w:val="21"/>
        </w:rPr>
        <w:t>项目名称：</w:t>
      </w:r>
      <w:r>
        <w:rPr>
          <w:rFonts w:ascii="宋体" w:eastAsia="宋体" w:hAnsi="宋体" w:cs="宋体" w:hint="eastAsia"/>
        </w:rPr>
        <w:t>永嘉县中医医院</w:t>
      </w:r>
      <w:proofErr w:type="gramStart"/>
      <w:r>
        <w:rPr>
          <w:rFonts w:ascii="宋体" w:eastAsia="宋体" w:hAnsi="宋体" w:cs="宋体" w:hint="eastAsia"/>
        </w:rPr>
        <w:t>医</w:t>
      </w:r>
      <w:proofErr w:type="gramEnd"/>
      <w:r>
        <w:rPr>
          <w:rFonts w:ascii="宋体" w:eastAsia="宋体" w:hAnsi="宋体" w:cs="宋体" w:hint="eastAsia"/>
        </w:rPr>
        <w:t>共体统</w:t>
      </w:r>
      <w:proofErr w:type="gramStart"/>
      <w:r>
        <w:rPr>
          <w:rFonts w:ascii="宋体" w:eastAsia="宋体" w:hAnsi="宋体" w:cs="宋体" w:hint="eastAsia"/>
        </w:rPr>
        <w:t>一</w:t>
      </w:r>
      <w:proofErr w:type="gramEnd"/>
      <w:r>
        <w:rPr>
          <w:rFonts w:ascii="宋体" w:eastAsia="宋体" w:hAnsi="宋体" w:cs="宋体" w:hint="eastAsia"/>
        </w:rPr>
        <w:t>人财物信息系统</w:t>
      </w:r>
      <w:r>
        <w:rPr>
          <w:rFonts w:ascii="宋体" w:eastAsia="宋体" w:hAnsi="宋体" w:cs="宋体" w:hint="eastAsia"/>
          <w:sz w:val="21"/>
          <w:szCs w:val="21"/>
        </w:rPr>
        <w:t>咨询服务项目</w:t>
      </w:r>
    </w:p>
    <w:bookmarkEnd w:id="8"/>
    <w:p w:rsidR="00D159E9" w:rsidRDefault="009D2B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采购方式：竞争性谈判</w:t>
      </w:r>
    </w:p>
    <w:p w:rsidR="00D159E9" w:rsidRDefault="009D2B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预算金额：4万元</w:t>
      </w:r>
    </w:p>
    <w:p w:rsidR="00D159E9" w:rsidRDefault="009D2B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最高限价： 4万元</w:t>
      </w:r>
    </w:p>
    <w:p w:rsidR="00D159E9" w:rsidRDefault="009D2B97">
      <w:pPr>
        <w:spacing w:line="360" w:lineRule="auto"/>
        <w:ind w:firstLineChars="200" w:firstLine="420"/>
        <w:rPr>
          <w:rFonts w:ascii="宋体" w:eastAsia="宋体" w:hAnsi="宋体" w:cs="宋体"/>
          <w:sz w:val="21"/>
          <w:szCs w:val="21"/>
          <w:u w:val="single"/>
        </w:rPr>
      </w:pPr>
      <w:r>
        <w:rPr>
          <w:rFonts w:ascii="宋体" w:eastAsia="宋体" w:hAnsi="宋体" w:cs="宋体" w:hint="eastAsia"/>
          <w:sz w:val="21"/>
          <w:szCs w:val="21"/>
        </w:rPr>
        <w:t>采购需求：具体详见招标文件第四部分-采购需求。</w:t>
      </w:r>
    </w:p>
    <w:p w:rsidR="00D159E9" w:rsidRDefault="009D2B97">
      <w:pPr>
        <w:spacing w:line="360" w:lineRule="auto"/>
        <w:ind w:firstLineChars="200" w:firstLine="420"/>
        <w:rPr>
          <w:rFonts w:ascii="宋体" w:eastAsia="宋体" w:hAnsi="宋体" w:cs="宋体"/>
          <w:sz w:val="21"/>
          <w:szCs w:val="21"/>
          <w:u w:val="single"/>
        </w:rPr>
      </w:pPr>
      <w:r>
        <w:rPr>
          <w:rFonts w:ascii="宋体" w:eastAsia="宋体" w:hAnsi="宋体" w:cs="宋体" w:hint="eastAsia"/>
          <w:sz w:val="21"/>
          <w:szCs w:val="21"/>
        </w:rPr>
        <w:t>合同履行期限：</w:t>
      </w:r>
      <w:r>
        <w:rPr>
          <w:rFonts w:ascii="宋体" w:eastAsia="宋体" w:hAnsi="宋体" w:cs="宋体"/>
          <w:sz w:val="21"/>
          <w:szCs w:val="21"/>
        </w:rPr>
        <w:t>90</w:t>
      </w:r>
      <w:r>
        <w:rPr>
          <w:rFonts w:ascii="宋体" w:eastAsia="宋体" w:hAnsi="宋体" w:cs="宋体" w:hint="eastAsia"/>
          <w:sz w:val="21"/>
          <w:szCs w:val="21"/>
        </w:rPr>
        <w:t>日历天。</w:t>
      </w:r>
    </w:p>
    <w:p w:rsidR="00D159E9" w:rsidRDefault="009D2B97">
      <w:pPr>
        <w:pStyle w:val="p0"/>
        <w:widowControl w:val="0"/>
        <w:spacing w:line="360" w:lineRule="auto"/>
        <w:rPr>
          <w:rFonts w:ascii="宋体" w:eastAsia="宋体" w:hAnsi="宋体" w:cs="宋体" w:hint="default"/>
          <w:sz w:val="21"/>
          <w:szCs w:val="21"/>
        </w:rPr>
      </w:pPr>
      <w:bookmarkStart w:id="9" w:name="_Toc28359003"/>
      <w:bookmarkStart w:id="10" w:name="_Toc35393791"/>
      <w:bookmarkStart w:id="11" w:name="_Toc35393622"/>
      <w:bookmarkStart w:id="12" w:name="_Toc28359080"/>
      <w:r>
        <w:rPr>
          <w:rFonts w:ascii="宋体" w:eastAsia="宋体" w:hAnsi="宋体" w:cs="宋体"/>
          <w:sz w:val="21"/>
          <w:szCs w:val="21"/>
        </w:rPr>
        <w:t>二、供应商的资格要求：</w:t>
      </w:r>
      <w:bookmarkEnd w:id="9"/>
      <w:bookmarkEnd w:id="10"/>
      <w:bookmarkEnd w:id="11"/>
      <w:bookmarkEnd w:id="12"/>
    </w:p>
    <w:p w:rsidR="00D159E9" w:rsidRDefault="009D2B97">
      <w:pPr>
        <w:pStyle w:val="p0"/>
        <w:widowControl w:val="0"/>
        <w:spacing w:line="360" w:lineRule="auto"/>
        <w:ind w:firstLineChars="200" w:firstLine="420"/>
        <w:rPr>
          <w:rFonts w:ascii="宋体" w:eastAsia="宋体" w:hAnsi="宋体" w:cs="宋体" w:hint="default"/>
          <w:sz w:val="21"/>
          <w:szCs w:val="21"/>
        </w:rPr>
      </w:pPr>
      <w:bookmarkStart w:id="13" w:name="_Toc35393792"/>
      <w:bookmarkStart w:id="14" w:name="_Toc35393623"/>
      <w:r>
        <w:rPr>
          <w:rFonts w:ascii="宋体" w:eastAsia="宋体" w:hAnsi="宋体" w:cs="宋体"/>
          <w:sz w:val="21"/>
          <w:szCs w:val="21"/>
        </w:rPr>
        <w:t>（一）基本条件</w:t>
      </w:r>
    </w:p>
    <w:p w:rsidR="00D159E9" w:rsidRDefault="009D2B97">
      <w:pPr>
        <w:pStyle w:val="p0"/>
        <w:widowControl w:val="0"/>
        <w:spacing w:line="360" w:lineRule="auto"/>
        <w:ind w:firstLineChars="200" w:firstLine="420"/>
        <w:rPr>
          <w:rFonts w:ascii="宋体" w:eastAsia="宋体" w:hAnsi="宋体" w:cs="宋体" w:hint="default"/>
          <w:sz w:val="21"/>
          <w:szCs w:val="21"/>
        </w:rPr>
      </w:pPr>
      <w:r>
        <w:rPr>
          <w:rFonts w:ascii="宋体" w:eastAsia="宋体" w:hAnsi="宋体" w:cs="宋体"/>
          <w:sz w:val="21"/>
          <w:szCs w:val="21"/>
        </w:rPr>
        <w:t>（1）具有独立承担民事责任的能力；</w:t>
      </w:r>
    </w:p>
    <w:p w:rsidR="00D159E9" w:rsidRDefault="009D2B97">
      <w:pPr>
        <w:pStyle w:val="p0"/>
        <w:widowControl w:val="0"/>
        <w:spacing w:line="360" w:lineRule="auto"/>
        <w:ind w:firstLineChars="200" w:firstLine="420"/>
        <w:rPr>
          <w:rFonts w:ascii="宋体" w:eastAsia="宋体" w:hAnsi="宋体" w:cs="宋体" w:hint="default"/>
          <w:sz w:val="21"/>
          <w:szCs w:val="21"/>
        </w:rPr>
      </w:pPr>
      <w:r>
        <w:rPr>
          <w:rFonts w:ascii="宋体" w:eastAsia="宋体" w:hAnsi="宋体" w:cs="宋体"/>
          <w:sz w:val="21"/>
          <w:szCs w:val="21"/>
        </w:rPr>
        <w:t>（2）具有良好的商业信誉和健全的财务会计制度；</w:t>
      </w:r>
    </w:p>
    <w:p w:rsidR="00D159E9" w:rsidRDefault="009D2B97">
      <w:pPr>
        <w:pStyle w:val="p0"/>
        <w:widowControl w:val="0"/>
        <w:spacing w:line="360" w:lineRule="auto"/>
        <w:ind w:firstLineChars="200" w:firstLine="420"/>
        <w:rPr>
          <w:rFonts w:ascii="宋体" w:eastAsia="宋体" w:hAnsi="宋体" w:cs="宋体" w:hint="default"/>
          <w:sz w:val="21"/>
          <w:szCs w:val="21"/>
        </w:rPr>
      </w:pPr>
      <w:r>
        <w:rPr>
          <w:rFonts w:ascii="宋体" w:eastAsia="宋体" w:hAnsi="宋体" w:cs="宋体"/>
          <w:sz w:val="21"/>
          <w:szCs w:val="21"/>
        </w:rPr>
        <w:t>（3）具有履行合同所必需的设备和专业技术能力；</w:t>
      </w:r>
    </w:p>
    <w:p w:rsidR="00D159E9" w:rsidRDefault="009D2B97">
      <w:pPr>
        <w:pStyle w:val="p0"/>
        <w:widowControl w:val="0"/>
        <w:spacing w:line="360" w:lineRule="auto"/>
        <w:ind w:firstLineChars="200" w:firstLine="420"/>
        <w:rPr>
          <w:rFonts w:ascii="宋体" w:eastAsia="宋体" w:hAnsi="宋体" w:cs="宋体" w:hint="default"/>
          <w:sz w:val="21"/>
          <w:szCs w:val="21"/>
        </w:rPr>
      </w:pPr>
      <w:r>
        <w:rPr>
          <w:rFonts w:ascii="宋体" w:eastAsia="宋体" w:hAnsi="宋体" w:cs="宋体"/>
          <w:sz w:val="21"/>
          <w:szCs w:val="21"/>
        </w:rPr>
        <w:t>（4）有依法缴纳税收和社会保障资金的良好记录；</w:t>
      </w:r>
    </w:p>
    <w:p w:rsidR="00D159E9" w:rsidRDefault="009D2B97">
      <w:pPr>
        <w:pStyle w:val="p0"/>
        <w:widowControl w:val="0"/>
        <w:spacing w:line="360" w:lineRule="auto"/>
        <w:ind w:firstLineChars="200" w:firstLine="420"/>
        <w:rPr>
          <w:rFonts w:ascii="宋体" w:eastAsia="宋体" w:hAnsi="宋体" w:cs="宋体" w:hint="default"/>
          <w:sz w:val="21"/>
          <w:szCs w:val="21"/>
        </w:rPr>
      </w:pPr>
      <w:r>
        <w:rPr>
          <w:rFonts w:ascii="宋体" w:eastAsia="宋体" w:hAnsi="宋体" w:cs="宋体"/>
          <w:sz w:val="21"/>
          <w:szCs w:val="21"/>
        </w:rPr>
        <w:t>（5）参加采购活动前三年内，在经营活动中没有重大违法记录；</w:t>
      </w:r>
    </w:p>
    <w:p w:rsidR="00D159E9" w:rsidRDefault="009D2B97">
      <w:pPr>
        <w:pStyle w:val="p0"/>
        <w:widowControl w:val="0"/>
        <w:spacing w:line="360" w:lineRule="auto"/>
        <w:ind w:firstLineChars="200" w:firstLine="420"/>
        <w:rPr>
          <w:rFonts w:ascii="宋体" w:eastAsia="宋体" w:hAnsi="宋体" w:cs="宋体" w:hint="default"/>
          <w:sz w:val="21"/>
          <w:szCs w:val="21"/>
        </w:rPr>
      </w:pPr>
      <w:r>
        <w:rPr>
          <w:rFonts w:ascii="宋体" w:eastAsia="宋体" w:hAnsi="宋体" w:cs="宋体"/>
          <w:sz w:val="21"/>
          <w:szCs w:val="21"/>
        </w:rPr>
        <w:t>（6）法律、行政法规规定的其他条件。</w:t>
      </w:r>
    </w:p>
    <w:p w:rsidR="00D159E9" w:rsidRDefault="009D2B97">
      <w:pPr>
        <w:pStyle w:val="p0"/>
        <w:widowControl w:val="0"/>
        <w:spacing w:line="360" w:lineRule="auto"/>
        <w:ind w:firstLineChars="200" w:firstLine="420"/>
        <w:rPr>
          <w:rFonts w:ascii="宋体" w:eastAsia="宋体" w:hAnsi="宋体" w:cs="宋体" w:hint="default"/>
          <w:sz w:val="21"/>
          <w:szCs w:val="21"/>
        </w:rPr>
      </w:pPr>
      <w:r>
        <w:rPr>
          <w:rFonts w:ascii="宋体" w:eastAsia="宋体" w:hAnsi="宋体" w:cs="宋体"/>
          <w:sz w:val="21"/>
          <w:szCs w:val="21"/>
        </w:rPr>
        <w:t>（二）特定条件：</w:t>
      </w:r>
    </w:p>
    <w:p w:rsidR="00D159E9" w:rsidRDefault="009D2B97">
      <w:pPr>
        <w:pStyle w:val="p0"/>
        <w:widowControl w:val="0"/>
        <w:spacing w:line="360" w:lineRule="auto"/>
        <w:ind w:firstLineChars="200" w:firstLine="420"/>
        <w:rPr>
          <w:rFonts w:ascii="宋体" w:eastAsia="宋体" w:hAnsi="宋体" w:cs="宋体" w:hint="default"/>
          <w:sz w:val="21"/>
          <w:szCs w:val="21"/>
        </w:rPr>
      </w:pPr>
      <w:r>
        <w:rPr>
          <w:rFonts w:ascii="宋体" w:eastAsia="宋体" w:hAnsi="宋体" w:cs="宋体"/>
          <w:sz w:val="21"/>
          <w:szCs w:val="21"/>
        </w:rPr>
        <w:t>（1）单位负责人为同一人或者存在直接控股、管理关系的不同供应商，不得同时参加同一合同项下的投标；</w:t>
      </w:r>
    </w:p>
    <w:p w:rsidR="00D159E9" w:rsidRDefault="009D2B97">
      <w:pPr>
        <w:pStyle w:val="p0"/>
        <w:widowControl w:val="0"/>
        <w:spacing w:line="360" w:lineRule="auto"/>
        <w:ind w:firstLineChars="200" w:firstLine="420"/>
        <w:rPr>
          <w:rFonts w:ascii="宋体" w:eastAsia="宋体" w:hAnsi="宋体" w:cs="宋体" w:hint="default"/>
          <w:sz w:val="21"/>
          <w:szCs w:val="21"/>
        </w:rPr>
      </w:pPr>
      <w:r>
        <w:rPr>
          <w:rFonts w:ascii="宋体" w:eastAsia="宋体" w:hAnsi="宋体" w:cs="宋体"/>
          <w:sz w:val="21"/>
          <w:szCs w:val="21"/>
        </w:rPr>
        <w:t>（2）本项目不接受联合体；</w:t>
      </w:r>
    </w:p>
    <w:p w:rsidR="00D159E9" w:rsidRDefault="009D2B97">
      <w:pPr>
        <w:pStyle w:val="p0"/>
        <w:widowControl w:val="0"/>
        <w:spacing w:line="360" w:lineRule="auto"/>
        <w:rPr>
          <w:rFonts w:ascii="宋体" w:eastAsia="宋体" w:hAnsi="宋体" w:cs="宋体" w:hint="default"/>
          <w:b/>
          <w:bCs/>
          <w:sz w:val="21"/>
          <w:szCs w:val="21"/>
        </w:rPr>
      </w:pPr>
      <w:r>
        <w:rPr>
          <w:rFonts w:ascii="宋体" w:eastAsia="宋体" w:hAnsi="宋体" w:cs="宋体"/>
          <w:b/>
          <w:bCs/>
          <w:sz w:val="21"/>
          <w:szCs w:val="21"/>
        </w:rPr>
        <w:t>三、获取</w:t>
      </w:r>
      <w:bookmarkEnd w:id="13"/>
      <w:bookmarkEnd w:id="14"/>
      <w:r>
        <w:rPr>
          <w:rFonts w:ascii="宋体" w:eastAsia="宋体" w:hAnsi="宋体" w:cs="宋体"/>
          <w:b/>
          <w:bCs/>
          <w:sz w:val="21"/>
          <w:szCs w:val="21"/>
        </w:rPr>
        <w:t>竞争性谈判文件</w:t>
      </w:r>
    </w:p>
    <w:p w:rsidR="00D159E9" w:rsidRDefault="009D2B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网上下载</w:t>
      </w:r>
    </w:p>
    <w:p w:rsidR="00D159E9" w:rsidRDefault="009D2B97">
      <w:pPr>
        <w:pStyle w:val="p0"/>
        <w:widowControl w:val="0"/>
        <w:spacing w:line="360" w:lineRule="auto"/>
        <w:rPr>
          <w:rFonts w:ascii="宋体" w:eastAsia="宋体" w:hAnsi="宋体" w:cs="宋体" w:hint="default"/>
          <w:b/>
          <w:bCs/>
          <w:sz w:val="21"/>
          <w:szCs w:val="21"/>
        </w:rPr>
      </w:pPr>
      <w:bookmarkStart w:id="15" w:name="_Toc35393793"/>
      <w:bookmarkStart w:id="16" w:name="_Toc28359082"/>
      <w:bookmarkStart w:id="17" w:name="_Toc35393624"/>
      <w:bookmarkStart w:id="18" w:name="_Toc28359005"/>
      <w:r>
        <w:rPr>
          <w:rFonts w:ascii="宋体" w:eastAsia="宋体" w:hAnsi="宋体" w:cs="宋体"/>
          <w:b/>
          <w:bCs/>
          <w:sz w:val="21"/>
          <w:szCs w:val="21"/>
        </w:rPr>
        <w:t>四、</w:t>
      </w:r>
      <w:bookmarkEnd w:id="15"/>
      <w:bookmarkEnd w:id="16"/>
      <w:bookmarkEnd w:id="17"/>
      <w:bookmarkEnd w:id="18"/>
      <w:r>
        <w:rPr>
          <w:rFonts w:ascii="宋体" w:eastAsia="宋体" w:hAnsi="宋体" w:cs="宋体"/>
          <w:b/>
          <w:bCs/>
          <w:sz w:val="21"/>
          <w:szCs w:val="21"/>
        </w:rPr>
        <w:t>响应文件提交</w:t>
      </w:r>
    </w:p>
    <w:p w:rsidR="00D159E9" w:rsidRDefault="009D2B9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截止时间：</w:t>
      </w:r>
      <w:r>
        <w:rPr>
          <w:rFonts w:ascii="宋体" w:eastAsia="宋体" w:hAnsi="宋体" w:cs="宋体"/>
          <w:sz w:val="21"/>
          <w:szCs w:val="21"/>
        </w:rPr>
        <w:t xml:space="preserve">2024年 3月 </w:t>
      </w:r>
      <w:r w:rsidR="00951E5F">
        <w:rPr>
          <w:rFonts w:ascii="宋体" w:eastAsia="宋体" w:hAnsi="宋体" w:cs="宋体" w:hint="eastAsia"/>
          <w:sz w:val="21"/>
          <w:szCs w:val="21"/>
        </w:rPr>
        <w:t>26</w:t>
      </w:r>
      <w:r>
        <w:rPr>
          <w:rFonts w:ascii="宋体" w:eastAsia="宋体" w:hAnsi="宋体" w:cs="宋体"/>
          <w:sz w:val="21"/>
          <w:szCs w:val="21"/>
        </w:rPr>
        <w:t xml:space="preserve"> 日 09 点 30 分（北京时间）</w:t>
      </w:r>
    </w:p>
    <w:p w:rsidR="00D159E9" w:rsidRDefault="009D2B9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提交方式：现场提交或邮寄，邮寄提交时间以实际收件时间为准</w:t>
      </w:r>
    </w:p>
    <w:p w:rsidR="00D159E9" w:rsidRDefault="009D2B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递交（邮寄）地点：</w:t>
      </w:r>
      <w:r>
        <w:rPr>
          <w:rFonts w:ascii="宋体" w:eastAsia="宋体" w:hAnsi="宋体" w:cs="宋体" w:hint="eastAsia"/>
          <w:kern w:val="0"/>
          <w:sz w:val="21"/>
          <w:szCs w:val="21"/>
        </w:rPr>
        <w:t>永嘉县</w:t>
      </w:r>
      <w:proofErr w:type="gramStart"/>
      <w:r>
        <w:rPr>
          <w:rFonts w:ascii="宋体" w:eastAsia="宋体" w:hAnsi="宋体" w:cs="宋体" w:hint="eastAsia"/>
          <w:kern w:val="0"/>
          <w:sz w:val="21"/>
          <w:szCs w:val="21"/>
        </w:rPr>
        <w:t>瓯</w:t>
      </w:r>
      <w:proofErr w:type="gramEnd"/>
      <w:r>
        <w:rPr>
          <w:rFonts w:ascii="宋体" w:eastAsia="宋体" w:hAnsi="宋体" w:cs="宋体" w:hint="eastAsia"/>
          <w:kern w:val="0"/>
          <w:sz w:val="21"/>
          <w:szCs w:val="21"/>
        </w:rPr>
        <w:t>北镇公园路6号永嘉县中医医院信息科，收件人：陈先生</w:t>
      </w:r>
    </w:p>
    <w:p w:rsidR="00D159E9" w:rsidRDefault="009D2B97">
      <w:pPr>
        <w:pStyle w:val="p0"/>
        <w:widowControl w:val="0"/>
        <w:spacing w:line="360" w:lineRule="auto"/>
        <w:rPr>
          <w:rFonts w:ascii="宋体" w:eastAsia="宋体" w:hAnsi="宋体" w:cs="宋体" w:hint="default"/>
          <w:b/>
          <w:bCs/>
          <w:sz w:val="21"/>
          <w:szCs w:val="21"/>
        </w:rPr>
      </w:pPr>
      <w:bookmarkStart w:id="19" w:name="_Toc35393794"/>
      <w:bookmarkStart w:id="20" w:name="_Toc28359007"/>
      <w:bookmarkStart w:id="21" w:name="_Toc28359084"/>
      <w:bookmarkStart w:id="22" w:name="_Toc35393625"/>
      <w:r>
        <w:rPr>
          <w:rFonts w:ascii="宋体" w:eastAsia="宋体" w:hAnsi="宋体" w:cs="宋体"/>
          <w:b/>
          <w:bCs/>
          <w:sz w:val="21"/>
          <w:szCs w:val="21"/>
        </w:rPr>
        <w:t>五、</w:t>
      </w:r>
      <w:bookmarkEnd w:id="19"/>
      <w:bookmarkEnd w:id="20"/>
      <w:bookmarkEnd w:id="21"/>
      <w:bookmarkEnd w:id="22"/>
      <w:r>
        <w:rPr>
          <w:rFonts w:ascii="宋体" w:eastAsia="宋体" w:hAnsi="宋体" w:cs="宋体"/>
          <w:b/>
          <w:bCs/>
          <w:sz w:val="21"/>
          <w:szCs w:val="21"/>
        </w:rPr>
        <w:t>响应文件开启</w:t>
      </w:r>
    </w:p>
    <w:p w:rsidR="00D159E9" w:rsidRDefault="009D2B97">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开标时间：</w:t>
      </w:r>
      <w:r>
        <w:rPr>
          <w:rFonts w:ascii="宋体" w:eastAsia="宋体" w:hAnsi="宋体" w:cs="宋体"/>
          <w:sz w:val="21"/>
          <w:szCs w:val="21"/>
        </w:rPr>
        <w:t xml:space="preserve">2024年 3月 </w:t>
      </w:r>
      <w:r w:rsidR="00951E5F">
        <w:rPr>
          <w:rFonts w:ascii="宋体" w:eastAsia="宋体" w:hAnsi="宋体" w:cs="宋体" w:hint="eastAsia"/>
          <w:sz w:val="21"/>
          <w:szCs w:val="21"/>
        </w:rPr>
        <w:t>26</w:t>
      </w:r>
      <w:r>
        <w:rPr>
          <w:rFonts w:ascii="宋体" w:eastAsia="宋体" w:hAnsi="宋体" w:cs="宋体"/>
          <w:sz w:val="21"/>
          <w:szCs w:val="21"/>
        </w:rPr>
        <w:t xml:space="preserve"> 日 09 点 30 分（北京时间）</w:t>
      </w:r>
    </w:p>
    <w:p w:rsidR="00D159E9" w:rsidRDefault="009D2B97">
      <w:pPr>
        <w:spacing w:line="360" w:lineRule="auto"/>
        <w:ind w:firstLineChars="200" w:firstLine="420"/>
        <w:rPr>
          <w:rFonts w:ascii="宋体" w:eastAsia="宋体" w:hAnsi="宋体" w:cs="宋体"/>
          <w:sz w:val="21"/>
          <w:szCs w:val="21"/>
        </w:rPr>
      </w:pPr>
      <w:r>
        <w:rPr>
          <w:rFonts w:ascii="宋体" w:eastAsia="宋体" w:hAnsi="宋体" w:cs="宋体" w:hint="eastAsia"/>
          <w:kern w:val="0"/>
          <w:sz w:val="21"/>
          <w:szCs w:val="21"/>
        </w:rPr>
        <w:t xml:space="preserve">开标地点： </w:t>
      </w:r>
      <w:r>
        <w:rPr>
          <w:rFonts w:ascii="宋体" w:eastAsia="宋体" w:hAnsi="宋体" w:cs="宋体" w:hint="eastAsia"/>
          <w:sz w:val="21"/>
          <w:szCs w:val="21"/>
        </w:rPr>
        <w:t>永嘉县中医医院行政楼3楼会议室</w:t>
      </w:r>
    </w:p>
    <w:p w:rsidR="00D159E9" w:rsidRDefault="009D2B97">
      <w:pPr>
        <w:pStyle w:val="p0"/>
        <w:widowControl w:val="0"/>
        <w:spacing w:line="360" w:lineRule="auto"/>
        <w:rPr>
          <w:rFonts w:ascii="宋体" w:eastAsia="宋体" w:hAnsi="宋体" w:cs="宋体" w:hint="default"/>
          <w:b/>
          <w:bCs/>
          <w:sz w:val="21"/>
          <w:szCs w:val="21"/>
        </w:rPr>
      </w:pPr>
      <w:bookmarkStart w:id="23" w:name="_Toc35393626"/>
      <w:bookmarkStart w:id="24" w:name="_Toc35393795"/>
      <w:r>
        <w:rPr>
          <w:rFonts w:ascii="宋体" w:eastAsia="宋体" w:hAnsi="宋体" w:cs="宋体"/>
          <w:b/>
          <w:bCs/>
          <w:sz w:val="21"/>
          <w:szCs w:val="21"/>
        </w:rPr>
        <w:t>六、其他补充事宜</w:t>
      </w:r>
      <w:bookmarkEnd w:id="23"/>
      <w:bookmarkEnd w:id="24"/>
    </w:p>
    <w:p w:rsidR="00D159E9" w:rsidRDefault="009D2B97">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lastRenderedPageBreak/>
        <w:t>1、质疑和投诉</w:t>
      </w:r>
    </w:p>
    <w:p w:rsidR="00D159E9" w:rsidRDefault="009D2B97">
      <w:pPr>
        <w:spacing w:line="360" w:lineRule="auto"/>
        <w:ind w:firstLineChars="200" w:firstLine="420"/>
        <w:rPr>
          <w:rFonts w:ascii="宋体" w:eastAsia="宋体" w:hAnsi="宋体" w:cs="宋体"/>
          <w:kern w:val="0"/>
          <w:sz w:val="21"/>
          <w:szCs w:val="21"/>
          <w:lang w:val="zh-TW" w:eastAsia="zh-TW"/>
        </w:rPr>
      </w:pPr>
      <w:r>
        <w:rPr>
          <w:rFonts w:ascii="宋体" w:eastAsia="宋体" w:hAnsi="宋体" w:cs="宋体" w:hint="eastAsia"/>
          <w:kern w:val="0"/>
          <w:sz w:val="21"/>
          <w:szCs w:val="21"/>
          <w:lang w:val="zh-TW"/>
        </w:rPr>
        <w:t>供应商</w:t>
      </w:r>
      <w:r>
        <w:rPr>
          <w:rFonts w:ascii="宋体" w:eastAsia="宋体" w:hAnsi="宋体" w:cs="宋体" w:hint="eastAsia"/>
          <w:kern w:val="0"/>
          <w:sz w:val="21"/>
          <w:szCs w:val="21"/>
          <w:lang w:val="zh-TW" w:eastAsia="zh-TW"/>
        </w:rPr>
        <w:t>认为</w:t>
      </w:r>
      <w:r>
        <w:rPr>
          <w:rFonts w:ascii="宋体" w:eastAsia="宋体" w:hAnsi="宋体" w:cs="宋体" w:hint="eastAsia"/>
          <w:kern w:val="0"/>
          <w:sz w:val="21"/>
          <w:szCs w:val="21"/>
        </w:rPr>
        <w:t>竞争性谈判文件</w:t>
      </w:r>
      <w:r>
        <w:rPr>
          <w:rFonts w:ascii="宋体" w:eastAsia="宋体" w:hAnsi="宋体" w:cs="宋体" w:hint="eastAsia"/>
          <w:kern w:val="0"/>
          <w:sz w:val="21"/>
          <w:szCs w:val="21"/>
          <w:lang w:val="zh-TW" w:eastAsia="zh-TW"/>
        </w:rPr>
        <w:t>、采购过程和</w:t>
      </w:r>
      <w:r>
        <w:rPr>
          <w:rFonts w:ascii="宋体" w:eastAsia="宋体" w:hAnsi="宋体" w:cs="宋体" w:hint="eastAsia"/>
          <w:kern w:val="0"/>
          <w:sz w:val="21"/>
          <w:szCs w:val="21"/>
          <w:lang w:val="zh-TW"/>
        </w:rPr>
        <w:t>成交</w:t>
      </w:r>
      <w:r>
        <w:rPr>
          <w:rFonts w:ascii="宋体" w:eastAsia="宋体" w:hAnsi="宋体" w:cs="宋体" w:hint="eastAsia"/>
          <w:kern w:val="0"/>
          <w:sz w:val="21"/>
          <w:szCs w:val="21"/>
          <w:lang w:val="zh-TW" w:eastAsia="zh-TW"/>
        </w:rPr>
        <w:t>结果使自己的权益受到损害的，可以在知道或者应知其权益受到损害之日起</w:t>
      </w:r>
      <w:r>
        <w:rPr>
          <w:rFonts w:ascii="宋体" w:eastAsia="宋体" w:hAnsi="宋体" w:cs="宋体" w:hint="eastAsia"/>
          <w:kern w:val="0"/>
          <w:sz w:val="21"/>
          <w:szCs w:val="21"/>
          <w:lang w:val="zh-TW"/>
        </w:rPr>
        <w:t>三</w:t>
      </w:r>
      <w:r>
        <w:rPr>
          <w:rFonts w:ascii="宋体" w:eastAsia="宋体" w:hAnsi="宋体" w:cs="宋体" w:hint="eastAsia"/>
          <w:kern w:val="0"/>
          <w:sz w:val="21"/>
          <w:szCs w:val="21"/>
          <w:lang w:val="zh-TW" w:eastAsia="zh-TW"/>
        </w:rPr>
        <w:t>个工作日内，以</w:t>
      </w:r>
      <w:r>
        <w:rPr>
          <w:rFonts w:ascii="宋体" w:eastAsia="宋体" w:hAnsi="宋体" w:cs="宋体" w:hint="eastAsia"/>
          <w:kern w:val="0"/>
          <w:sz w:val="21"/>
          <w:szCs w:val="21"/>
        </w:rPr>
        <w:t>纸质</w:t>
      </w:r>
      <w:r>
        <w:rPr>
          <w:rFonts w:ascii="宋体" w:eastAsia="宋体" w:hAnsi="宋体" w:cs="宋体" w:hint="eastAsia"/>
          <w:kern w:val="0"/>
          <w:sz w:val="21"/>
          <w:szCs w:val="21"/>
          <w:lang w:val="zh-TW" w:eastAsia="zh-TW"/>
        </w:rPr>
        <w:t>形式向</w:t>
      </w:r>
      <w:r>
        <w:rPr>
          <w:rFonts w:ascii="宋体" w:eastAsia="宋体" w:hAnsi="宋体" w:cs="宋体" w:hint="eastAsia"/>
          <w:kern w:val="0"/>
          <w:sz w:val="21"/>
          <w:szCs w:val="21"/>
        </w:rPr>
        <w:t>永嘉县中医医院</w:t>
      </w:r>
      <w:r>
        <w:rPr>
          <w:rFonts w:ascii="宋体" w:eastAsia="宋体" w:hAnsi="宋体" w:cs="宋体" w:hint="eastAsia"/>
          <w:kern w:val="0"/>
          <w:sz w:val="21"/>
          <w:szCs w:val="21"/>
          <w:lang w:val="zh-TW" w:eastAsia="zh-TW"/>
        </w:rPr>
        <w:t>提出质疑。</w:t>
      </w:r>
      <w:r>
        <w:rPr>
          <w:rFonts w:ascii="宋体" w:eastAsia="宋体" w:hAnsi="宋体" w:cs="宋体" w:hint="eastAsia"/>
          <w:kern w:val="0"/>
          <w:sz w:val="21"/>
          <w:szCs w:val="21"/>
          <w:lang w:val="zh-TW"/>
        </w:rPr>
        <w:t>供应商</w:t>
      </w:r>
      <w:r>
        <w:rPr>
          <w:rFonts w:ascii="宋体" w:eastAsia="宋体" w:hAnsi="宋体" w:cs="宋体" w:hint="eastAsia"/>
          <w:kern w:val="0"/>
          <w:sz w:val="21"/>
          <w:szCs w:val="21"/>
          <w:lang w:val="zh-TW" w:eastAsia="zh-TW"/>
        </w:rPr>
        <w:t>对</w:t>
      </w:r>
      <w:r>
        <w:rPr>
          <w:rFonts w:ascii="宋体" w:eastAsia="宋体" w:hAnsi="宋体" w:cs="宋体" w:hint="eastAsia"/>
          <w:kern w:val="0"/>
          <w:sz w:val="21"/>
          <w:szCs w:val="21"/>
          <w:lang w:val="zh-TW"/>
        </w:rPr>
        <w:t>永嘉县中医医院</w:t>
      </w:r>
      <w:r>
        <w:rPr>
          <w:rFonts w:ascii="宋体" w:eastAsia="宋体" w:hAnsi="宋体" w:cs="宋体" w:hint="eastAsia"/>
          <w:kern w:val="0"/>
          <w:sz w:val="21"/>
          <w:szCs w:val="21"/>
          <w:lang w:val="zh-TW" w:eastAsia="zh-TW"/>
        </w:rPr>
        <w:t>的质疑答复不满意或者</w:t>
      </w:r>
      <w:r>
        <w:rPr>
          <w:rFonts w:ascii="宋体" w:eastAsia="宋体" w:hAnsi="宋体" w:cs="宋体" w:hint="eastAsia"/>
          <w:kern w:val="0"/>
          <w:sz w:val="21"/>
          <w:szCs w:val="21"/>
          <w:lang w:val="zh-TW"/>
        </w:rPr>
        <w:t>永嘉县中医医院</w:t>
      </w:r>
      <w:r>
        <w:rPr>
          <w:rFonts w:ascii="宋体" w:eastAsia="宋体" w:hAnsi="宋体" w:cs="宋体" w:hint="eastAsia"/>
          <w:kern w:val="0"/>
          <w:sz w:val="21"/>
          <w:szCs w:val="21"/>
          <w:lang w:val="zh-TW" w:eastAsia="zh-TW"/>
        </w:rPr>
        <w:t>未在规定时间内</w:t>
      </w:r>
      <w:proofErr w:type="gramStart"/>
      <w:r>
        <w:rPr>
          <w:rFonts w:ascii="宋体" w:eastAsia="宋体" w:hAnsi="宋体" w:cs="宋体" w:hint="eastAsia"/>
          <w:kern w:val="0"/>
          <w:sz w:val="21"/>
          <w:szCs w:val="21"/>
          <w:lang w:val="zh-TW" w:eastAsia="zh-TW"/>
        </w:rPr>
        <w:t>作出</w:t>
      </w:r>
      <w:proofErr w:type="gramEnd"/>
      <w:r>
        <w:rPr>
          <w:rFonts w:ascii="宋体" w:eastAsia="宋体" w:hAnsi="宋体" w:cs="宋体" w:hint="eastAsia"/>
          <w:kern w:val="0"/>
          <w:sz w:val="21"/>
          <w:szCs w:val="21"/>
          <w:lang w:val="zh-TW" w:eastAsia="zh-TW"/>
        </w:rPr>
        <w:t>答复的，可以在答复期满后</w:t>
      </w:r>
      <w:r>
        <w:rPr>
          <w:rFonts w:ascii="宋体" w:eastAsia="宋体" w:hAnsi="宋体" w:cs="宋体" w:hint="eastAsia"/>
          <w:kern w:val="0"/>
          <w:sz w:val="21"/>
          <w:szCs w:val="21"/>
          <w:lang w:val="zh-TW"/>
        </w:rPr>
        <w:t>七</w:t>
      </w:r>
      <w:r>
        <w:rPr>
          <w:rFonts w:ascii="宋体" w:eastAsia="宋体" w:hAnsi="宋体" w:cs="宋体" w:hint="eastAsia"/>
          <w:kern w:val="0"/>
          <w:sz w:val="21"/>
          <w:szCs w:val="21"/>
          <w:lang w:val="zh-TW" w:eastAsia="zh-TW"/>
        </w:rPr>
        <w:t>个工作日内向监管部门投诉。</w:t>
      </w:r>
    </w:p>
    <w:p w:rsidR="00D159E9" w:rsidRDefault="009D2B97">
      <w:pPr>
        <w:pStyle w:val="p0"/>
        <w:widowControl w:val="0"/>
        <w:spacing w:line="360" w:lineRule="auto"/>
        <w:rPr>
          <w:rFonts w:ascii="宋体" w:eastAsia="宋体" w:hAnsi="宋体" w:cs="宋体" w:hint="default"/>
          <w:b/>
          <w:bCs/>
          <w:sz w:val="21"/>
          <w:szCs w:val="21"/>
        </w:rPr>
      </w:pPr>
      <w:bookmarkStart w:id="25" w:name="_Toc35393627"/>
      <w:bookmarkStart w:id="26" w:name="_Toc35393796"/>
      <w:bookmarkStart w:id="27" w:name="_Toc28359008"/>
      <w:bookmarkStart w:id="28" w:name="_Toc28359085"/>
      <w:r>
        <w:rPr>
          <w:rFonts w:ascii="宋体" w:eastAsia="宋体" w:hAnsi="宋体" w:cs="宋体"/>
          <w:b/>
          <w:bCs/>
          <w:sz w:val="21"/>
          <w:szCs w:val="21"/>
        </w:rPr>
        <w:t>七</w:t>
      </w:r>
      <w:bookmarkEnd w:id="25"/>
      <w:bookmarkEnd w:id="26"/>
      <w:bookmarkEnd w:id="27"/>
      <w:bookmarkEnd w:id="28"/>
      <w:r>
        <w:rPr>
          <w:rFonts w:ascii="宋体" w:eastAsia="宋体" w:hAnsi="宋体" w:cs="宋体"/>
          <w:b/>
          <w:bCs/>
          <w:sz w:val="21"/>
          <w:szCs w:val="21"/>
        </w:rPr>
        <w:t>、联系方式</w:t>
      </w:r>
    </w:p>
    <w:p w:rsidR="00D159E9" w:rsidRDefault="009D2B97">
      <w:pPr>
        <w:spacing w:line="360" w:lineRule="auto"/>
        <w:ind w:firstLineChars="200" w:firstLine="422"/>
        <w:rPr>
          <w:rFonts w:ascii="宋体" w:eastAsia="宋体" w:hAnsi="宋体" w:cs="宋体"/>
          <w:b/>
          <w:bCs/>
          <w:kern w:val="0"/>
          <w:sz w:val="21"/>
          <w:szCs w:val="21"/>
        </w:rPr>
      </w:pPr>
      <w:r>
        <w:rPr>
          <w:rFonts w:ascii="宋体" w:eastAsia="宋体" w:hAnsi="宋体" w:cs="宋体" w:hint="eastAsia"/>
          <w:b/>
          <w:bCs/>
          <w:kern w:val="0"/>
          <w:sz w:val="21"/>
          <w:szCs w:val="21"/>
        </w:rPr>
        <w:t>1、采购人信息</w:t>
      </w:r>
    </w:p>
    <w:p w:rsidR="00D159E9" w:rsidRDefault="009D2B97">
      <w:pPr>
        <w:spacing w:line="360" w:lineRule="auto"/>
        <w:ind w:leftChars="200" w:left="480"/>
        <w:jc w:val="left"/>
        <w:rPr>
          <w:rFonts w:ascii="宋体" w:eastAsia="宋体" w:hAnsi="宋体" w:cs="宋体"/>
          <w:sz w:val="21"/>
          <w:szCs w:val="21"/>
        </w:rPr>
      </w:pPr>
      <w:bookmarkStart w:id="29" w:name="_Toc28359009"/>
      <w:bookmarkStart w:id="30" w:name="_Toc28359086"/>
      <w:r>
        <w:rPr>
          <w:rFonts w:ascii="宋体" w:eastAsia="宋体" w:hAnsi="宋体" w:cs="宋体" w:hint="eastAsia"/>
          <w:sz w:val="21"/>
          <w:szCs w:val="21"/>
        </w:rPr>
        <w:t>名称：永嘉县中医医院</w:t>
      </w:r>
    </w:p>
    <w:p w:rsidR="00D159E9" w:rsidRDefault="009D2B97">
      <w:pPr>
        <w:spacing w:line="360" w:lineRule="auto"/>
        <w:ind w:leftChars="200" w:left="480"/>
        <w:jc w:val="left"/>
        <w:rPr>
          <w:rFonts w:ascii="宋体" w:eastAsia="宋体" w:hAnsi="宋体" w:cs="宋体"/>
          <w:sz w:val="21"/>
          <w:szCs w:val="21"/>
        </w:rPr>
      </w:pPr>
      <w:r>
        <w:rPr>
          <w:rFonts w:ascii="宋体" w:eastAsia="宋体" w:hAnsi="宋体" w:cs="宋体" w:hint="eastAsia"/>
          <w:sz w:val="21"/>
          <w:szCs w:val="21"/>
        </w:rPr>
        <w:t>地址： 永嘉县</w:t>
      </w:r>
      <w:proofErr w:type="gramStart"/>
      <w:r>
        <w:rPr>
          <w:rFonts w:ascii="宋体" w:eastAsia="宋体" w:hAnsi="宋体" w:cs="宋体" w:hint="eastAsia"/>
          <w:sz w:val="21"/>
          <w:szCs w:val="21"/>
        </w:rPr>
        <w:t>瓯</w:t>
      </w:r>
      <w:proofErr w:type="gramEnd"/>
      <w:r>
        <w:rPr>
          <w:rFonts w:ascii="宋体" w:eastAsia="宋体" w:hAnsi="宋体" w:cs="宋体" w:hint="eastAsia"/>
          <w:sz w:val="21"/>
          <w:szCs w:val="21"/>
        </w:rPr>
        <w:t>北镇公园路6号</w:t>
      </w:r>
    </w:p>
    <w:p w:rsidR="00D159E9" w:rsidRDefault="009D2B97">
      <w:pPr>
        <w:spacing w:line="360" w:lineRule="auto"/>
        <w:ind w:leftChars="200" w:left="480"/>
        <w:jc w:val="left"/>
        <w:rPr>
          <w:rFonts w:ascii="宋体" w:eastAsia="宋体" w:hAnsi="宋体" w:cs="宋体"/>
          <w:sz w:val="21"/>
          <w:szCs w:val="21"/>
        </w:rPr>
      </w:pPr>
      <w:r>
        <w:rPr>
          <w:rFonts w:ascii="宋体" w:eastAsia="宋体" w:hAnsi="宋体" w:cs="宋体" w:hint="eastAsia"/>
          <w:sz w:val="21"/>
          <w:szCs w:val="21"/>
        </w:rPr>
        <w:t>联系人： 陈先生</w:t>
      </w:r>
    </w:p>
    <w:p w:rsidR="00D159E9" w:rsidRDefault="009D2B97">
      <w:pPr>
        <w:spacing w:line="360" w:lineRule="auto"/>
        <w:ind w:leftChars="200" w:left="480"/>
        <w:jc w:val="left"/>
        <w:rPr>
          <w:rFonts w:ascii="宋体" w:eastAsia="宋体" w:hAnsi="宋体" w:cs="宋体"/>
          <w:sz w:val="21"/>
          <w:szCs w:val="21"/>
        </w:rPr>
      </w:pPr>
      <w:r>
        <w:rPr>
          <w:rFonts w:ascii="宋体" w:eastAsia="宋体" w:hAnsi="宋体" w:cs="宋体" w:hint="eastAsia"/>
          <w:sz w:val="21"/>
          <w:szCs w:val="21"/>
        </w:rPr>
        <w:t>联系电话：</w:t>
      </w:r>
      <w:r>
        <w:rPr>
          <w:rFonts w:ascii="宋体" w:eastAsia="宋体" w:hAnsi="宋体" w:cs="宋体"/>
          <w:sz w:val="21"/>
          <w:szCs w:val="21"/>
        </w:rPr>
        <w:t xml:space="preserve"> 0577</w:t>
      </w:r>
      <w:r>
        <w:rPr>
          <w:rFonts w:ascii="宋体" w:eastAsia="宋体" w:hAnsi="宋体" w:cs="宋体" w:hint="eastAsia"/>
          <w:sz w:val="21"/>
          <w:szCs w:val="21"/>
        </w:rPr>
        <w:t>-</w:t>
      </w:r>
      <w:r>
        <w:rPr>
          <w:rFonts w:ascii="宋体" w:eastAsia="宋体" w:hAnsi="宋体" w:cs="宋体"/>
          <w:sz w:val="21"/>
          <w:szCs w:val="21"/>
        </w:rPr>
        <w:t>57886068</w:t>
      </w:r>
    </w:p>
    <w:bookmarkEnd w:id="29"/>
    <w:bookmarkEnd w:id="30"/>
    <w:p w:rsidR="00D159E9" w:rsidRDefault="009D2B97">
      <w:pPr>
        <w:adjustRightInd w:val="0"/>
        <w:spacing w:line="460" w:lineRule="exact"/>
        <w:ind w:firstLine="200"/>
        <w:jc w:val="center"/>
        <w:outlineLvl w:val="0"/>
        <w:rPr>
          <w:rFonts w:ascii="宋体" w:eastAsia="宋体" w:hAnsi="宋体" w:cs="宋体"/>
          <w:b/>
          <w:sz w:val="36"/>
        </w:rPr>
      </w:pPr>
      <w:r>
        <w:rPr>
          <w:rFonts w:ascii="宋体" w:eastAsia="宋体" w:hAnsi="宋体" w:cs="宋体" w:hint="eastAsia"/>
          <w:b/>
          <w:sz w:val="36"/>
        </w:rPr>
        <w:br w:type="page"/>
      </w:r>
      <w:bookmarkStart w:id="31" w:name="_Toc5654"/>
      <w:r>
        <w:rPr>
          <w:rFonts w:ascii="宋体" w:eastAsia="宋体" w:hAnsi="宋体" w:cs="宋体" w:hint="eastAsia"/>
          <w:b/>
          <w:sz w:val="36"/>
        </w:rPr>
        <w:lastRenderedPageBreak/>
        <w:t>第二部分 谈判须知</w:t>
      </w:r>
      <w:bookmarkEnd w:id="2"/>
      <w:bookmarkEnd w:id="31"/>
    </w:p>
    <w:p w:rsidR="00D159E9" w:rsidRDefault="009D2B97">
      <w:pPr>
        <w:adjustRightInd w:val="0"/>
        <w:spacing w:line="460" w:lineRule="exact"/>
        <w:jc w:val="center"/>
        <w:outlineLvl w:val="1"/>
        <w:rPr>
          <w:rFonts w:ascii="宋体" w:eastAsia="宋体" w:hAnsi="宋体" w:cs="宋体"/>
          <w:szCs w:val="24"/>
          <w:lang w:val="zh-TW" w:eastAsia="zh-TW"/>
        </w:rPr>
      </w:pPr>
      <w:bookmarkStart w:id="32" w:name="_Toc12609"/>
      <w:r>
        <w:rPr>
          <w:rFonts w:ascii="宋体" w:eastAsia="宋体" w:hAnsi="宋体" w:cs="宋体" w:hint="eastAsia"/>
          <w:b/>
          <w:sz w:val="32"/>
        </w:rPr>
        <w:t>前附表</w:t>
      </w:r>
      <w:bookmarkEnd w:id="32"/>
    </w:p>
    <w:tbl>
      <w:tblPr>
        <w:tblW w:w="100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7"/>
        <w:gridCol w:w="1750"/>
        <w:gridCol w:w="7368"/>
      </w:tblGrid>
      <w:tr w:rsidR="00D159E9">
        <w:trPr>
          <w:tblHeader/>
          <w:jc w:val="center"/>
        </w:trPr>
        <w:tc>
          <w:tcPr>
            <w:tcW w:w="907" w:type="dxa"/>
          </w:tcPr>
          <w:p w:rsidR="00D159E9" w:rsidRDefault="009D2B97">
            <w:pPr>
              <w:pStyle w:val="p0"/>
              <w:widowControl w:val="0"/>
              <w:spacing w:line="360" w:lineRule="exact"/>
              <w:jc w:val="center"/>
              <w:rPr>
                <w:rFonts w:ascii="宋体" w:eastAsia="宋体" w:hAnsi="宋体" w:cs="宋体" w:hint="default"/>
                <w:b/>
                <w:bCs/>
                <w:sz w:val="21"/>
                <w:szCs w:val="21"/>
              </w:rPr>
            </w:pPr>
            <w:r>
              <w:rPr>
                <w:rFonts w:ascii="宋体" w:eastAsia="宋体" w:hAnsi="宋体" w:cs="宋体"/>
                <w:b/>
                <w:bCs/>
                <w:sz w:val="21"/>
                <w:szCs w:val="21"/>
              </w:rPr>
              <w:t>条款号</w:t>
            </w:r>
          </w:p>
        </w:tc>
        <w:tc>
          <w:tcPr>
            <w:tcW w:w="1750" w:type="dxa"/>
          </w:tcPr>
          <w:p w:rsidR="00D159E9" w:rsidRDefault="009D2B97">
            <w:pPr>
              <w:pStyle w:val="p0"/>
              <w:widowControl w:val="0"/>
              <w:spacing w:line="360" w:lineRule="exact"/>
              <w:jc w:val="center"/>
              <w:rPr>
                <w:rFonts w:ascii="宋体" w:eastAsia="宋体" w:hAnsi="宋体" w:cs="宋体" w:hint="default"/>
                <w:b/>
                <w:bCs/>
                <w:sz w:val="21"/>
                <w:szCs w:val="21"/>
                <w:lang w:val="zh-TW"/>
              </w:rPr>
            </w:pPr>
            <w:r>
              <w:rPr>
                <w:rFonts w:ascii="宋体" w:eastAsia="宋体" w:hAnsi="宋体" w:cs="宋体"/>
                <w:b/>
                <w:bCs/>
                <w:sz w:val="21"/>
                <w:szCs w:val="21"/>
                <w:lang w:val="zh-TW"/>
              </w:rPr>
              <w:t>条</w:t>
            </w:r>
            <w:r>
              <w:rPr>
                <w:rFonts w:ascii="宋体" w:eastAsia="宋体" w:hAnsi="宋体" w:cs="宋体"/>
                <w:b/>
                <w:bCs/>
                <w:sz w:val="21"/>
                <w:szCs w:val="21"/>
              </w:rPr>
              <w:t xml:space="preserve">    </w:t>
            </w:r>
            <w:r>
              <w:rPr>
                <w:rFonts w:ascii="宋体" w:eastAsia="宋体" w:hAnsi="宋体" w:cs="宋体"/>
                <w:b/>
                <w:bCs/>
                <w:sz w:val="21"/>
                <w:szCs w:val="21"/>
                <w:lang w:val="zh-TW"/>
              </w:rPr>
              <w:t>款</w:t>
            </w:r>
          </w:p>
        </w:tc>
        <w:tc>
          <w:tcPr>
            <w:tcW w:w="7368" w:type="dxa"/>
          </w:tcPr>
          <w:p w:rsidR="00D159E9" w:rsidRDefault="009D2B97">
            <w:pPr>
              <w:pStyle w:val="p0"/>
              <w:widowControl w:val="0"/>
              <w:spacing w:line="360" w:lineRule="exact"/>
              <w:jc w:val="center"/>
              <w:rPr>
                <w:rFonts w:ascii="宋体" w:eastAsia="宋体" w:hAnsi="宋体" w:cs="宋体" w:hint="default"/>
                <w:b/>
                <w:bCs/>
                <w:sz w:val="21"/>
                <w:szCs w:val="21"/>
                <w:lang w:val="zh-TW"/>
              </w:rPr>
            </w:pPr>
            <w:r>
              <w:rPr>
                <w:rFonts w:ascii="宋体" w:eastAsia="宋体" w:hAnsi="宋体" w:cs="宋体"/>
                <w:b/>
                <w:bCs/>
                <w:sz w:val="21"/>
                <w:szCs w:val="21"/>
                <w:lang w:val="zh-TW"/>
              </w:rPr>
              <w:t>条款内容</w:t>
            </w:r>
          </w:p>
        </w:tc>
      </w:tr>
      <w:tr w:rsidR="00D159E9">
        <w:trPr>
          <w:trHeight w:val="500"/>
          <w:jc w:val="center"/>
        </w:trPr>
        <w:tc>
          <w:tcPr>
            <w:tcW w:w="907" w:type="dxa"/>
            <w:vAlign w:val="center"/>
          </w:tcPr>
          <w:p w:rsidR="00D159E9" w:rsidRDefault="009D2B97">
            <w:pPr>
              <w:pStyle w:val="p0"/>
              <w:widowControl w:val="0"/>
              <w:spacing w:line="360" w:lineRule="exact"/>
              <w:jc w:val="center"/>
              <w:rPr>
                <w:rFonts w:ascii="宋体" w:eastAsia="宋体" w:hAnsi="宋体" w:cs="宋体" w:hint="default"/>
                <w:sz w:val="21"/>
                <w:szCs w:val="21"/>
              </w:rPr>
            </w:pPr>
            <w:r>
              <w:rPr>
                <w:rFonts w:ascii="宋体" w:eastAsia="宋体" w:hAnsi="宋体" w:cs="宋体"/>
                <w:sz w:val="21"/>
                <w:szCs w:val="21"/>
              </w:rPr>
              <w:t>1.1</w:t>
            </w:r>
          </w:p>
        </w:tc>
        <w:tc>
          <w:tcPr>
            <w:tcW w:w="1750" w:type="dxa"/>
            <w:vAlign w:val="center"/>
          </w:tcPr>
          <w:p w:rsidR="00D159E9" w:rsidRDefault="009D2B97">
            <w:pPr>
              <w:pStyle w:val="p0"/>
              <w:widowControl w:val="0"/>
              <w:spacing w:line="360" w:lineRule="exact"/>
              <w:jc w:val="center"/>
              <w:rPr>
                <w:rFonts w:ascii="宋体" w:eastAsia="宋体" w:hAnsi="宋体" w:cs="宋体" w:hint="default"/>
                <w:b/>
                <w:bCs/>
                <w:sz w:val="21"/>
                <w:szCs w:val="21"/>
              </w:rPr>
            </w:pPr>
            <w:r>
              <w:rPr>
                <w:rFonts w:ascii="宋体" w:eastAsia="宋体" w:hAnsi="宋体" w:cs="宋体"/>
                <w:b/>
                <w:bCs/>
                <w:sz w:val="21"/>
                <w:szCs w:val="21"/>
                <w:lang w:val="zh-TW"/>
              </w:rPr>
              <w:t>项目名称</w:t>
            </w:r>
          </w:p>
        </w:tc>
        <w:tc>
          <w:tcPr>
            <w:tcW w:w="7368" w:type="dxa"/>
            <w:vAlign w:val="center"/>
          </w:tcPr>
          <w:p w:rsidR="00D159E9" w:rsidRDefault="009D2B97">
            <w:pPr>
              <w:pStyle w:val="p0"/>
              <w:widowControl w:val="0"/>
              <w:spacing w:line="360" w:lineRule="exact"/>
              <w:rPr>
                <w:rFonts w:ascii="宋体" w:eastAsia="宋体" w:hAnsi="宋体" w:cs="宋体" w:hint="default"/>
                <w:sz w:val="21"/>
                <w:szCs w:val="21"/>
                <w:lang w:val="zh-TW" w:eastAsia="zh-TW"/>
              </w:rPr>
            </w:pPr>
            <w:r>
              <w:rPr>
                <w:rFonts w:ascii="宋体" w:eastAsia="宋体" w:hAnsi="宋体" w:cs="宋体"/>
                <w:sz w:val="21"/>
                <w:szCs w:val="21"/>
                <w:lang w:val="zh-TW"/>
              </w:rPr>
              <w:t>永嘉县中医医院</w:t>
            </w:r>
            <w:proofErr w:type="gramStart"/>
            <w:r>
              <w:rPr>
                <w:rFonts w:ascii="宋体" w:eastAsia="宋体" w:hAnsi="宋体" w:cs="宋体"/>
                <w:sz w:val="21"/>
                <w:szCs w:val="21"/>
                <w:lang w:val="zh-TW"/>
              </w:rPr>
              <w:t>医</w:t>
            </w:r>
            <w:proofErr w:type="gramEnd"/>
            <w:r>
              <w:rPr>
                <w:rFonts w:ascii="宋体" w:eastAsia="宋体" w:hAnsi="宋体" w:cs="宋体"/>
                <w:sz w:val="21"/>
                <w:szCs w:val="21"/>
                <w:lang w:val="zh-TW"/>
              </w:rPr>
              <w:t>共体统</w:t>
            </w:r>
            <w:proofErr w:type="gramStart"/>
            <w:r>
              <w:rPr>
                <w:rFonts w:ascii="宋体" w:eastAsia="宋体" w:hAnsi="宋体" w:cs="宋体"/>
                <w:sz w:val="21"/>
                <w:szCs w:val="21"/>
                <w:lang w:val="zh-TW"/>
              </w:rPr>
              <w:t>一</w:t>
            </w:r>
            <w:proofErr w:type="gramEnd"/>
            <w:r>
              <w:rPr>
                <w:rFonts w:ascii="宋体" w:eastAsia="宋体" w:hAnsi="宋体" w:cs="宋体"/>
                <w:sz w:val="21"/>
                <w:szCs w:val="21"/>
                <w:lang w:val="zh-TW"/>
              </w:rPr>
              <w:t>人财物信息系统咨询服务项目</w:t>
            </w:r>
            <w:r>
              <w:rPr>
                <w:rFonts w:ascii="宋体" w:eastAsia="宋体" w:hAnsi="宋体" w:cs="宋体"/>
                <w:sz w:val="21"/>
                <w:szCs w:val="21"/>
              </w:rPr>
              <w:t xml:space="preserve"> </w:t>
            </w:r>
          </w:p>
        </w:tc>
      </w:tr>
      <w:tr w:rsidR="00D159E9">
        <w:trPr>
          <w:trHeight w:val="480"/>
          <w:jc w:val="center"/>
        </w:trPr>
        <w:tc>
          <w:tcPr>
            <w:tcW w:w="907" w:type="dxa"/>
            <w:vAlign w:val="center"/>
          </w:tcPr>
          <w:p w:rsidR="00D159E9" w:rsidRDefault="009D2B97">
            <w:pPr>
              <w:pStyle w:val="p0"/>
              <w:widowControl w:val="0"/>
              <w:spacing w:line="360" w:lineRule="exact"/>
              <w:jc w:val="center"/>
              <w:rPr>
                <w:rFonts w:ascii="宋体" w:eastAsia="宋体" w:hAnsi="宋体" w:cs="宋体" w:hint="default"/>
                <w:sz w:val="21"/>
                <w:szCs w:val="21"/>
              </w:rPr>
            </w:pPr>
            <w:r>
              <w:rPr>
                <w:rFonts w:ascii="宋体" w:eastAsia="宋体" w:hAnsi="宋体" w:cs="宋体"/>
                <w:sz w:val="21"/>
                <w:szCs w:val="21"/>
              </w:rPr>
              <w:t>1.1</w:t>
            </w:r>
          </w:p>
        </w:tc>
        <w:tc>
          <w:tcPr>
            <w:tcW w:w="1750" w:type="dxa"/>
            <w:vAlign w:val="center"/>
          </w:tcPr>
          <w:p w:rsidR="00D159E9" w:rsidRDefault="009D2B97">
            <w:pPr>
              <w:pStyle w:val="p0"/>
              <w:widowControl w:val="0"/>
              <w:spacing w:line="360" w:lineRule="exact"/>
              <w:jc w:val="center"/>
              <w:rPr>
                <w:rFonts w:ascii="宋体" w:eastAsia="宋体" w:hAnsi="宋体" w:cs="宋体" w:hint="default"/>
                <w:b/>
                <w:bCs/>
                <w:sz w:val="21"/>
                <w:szCs w:val="21"/>
              </w:rPr>
            </w:pPr>
            <w:r>
              <w:rPr>
                <w:rFonts w:ascii="宋体" w:eastAsia="宋体" w:hAnsi="宋体" w:cs="宋体"/>
                <w:b/>
                <w:bCs/>
                <w:sz w:val="21"/>
                <w:szCs w:val="21"/>
              </w:rPr>
              <w:t>采购方式</w:t>
            </w:r>
          </w:p>
        </w:tc>
        <w:tc>
          <w:tcPr>
            <w:tcW w:w="7368" w:type="dxa"/>
            <w:vAlign w:val="center"/>
          </w:tcPr>
          <w:p w:rsidR="00D159E9" w:rsidRDefault="009D2B97">
            <w:pPr>
              <w:pStyle w:val="p0"/>
              <w:widowControl w:val="0"/>
              <w:spacing w:line="360" w:lineRule="exact"/>
              <w:rPr>
                <w:rFonts w:ascii="宋体" w:eastAsia="宋体" w:hAnsi="宋体" w:cs="宋体" w:hint="default"/>
                <w:sz w:val="21"/>
                <w:szCs w:val="21"/>
              </w:rPr>
            </w:pPr>
            <w:r>
              <w:rPr>
                <w:rFonts w:ascii="宋体" w:eastAsia="宋体" w:hAnsi="宋体" w:cs="宋体"/>
                <w:sz w:val="21"/>
                <w:szCs w:val="21"/>
              </w:rPr>
              <w:t>竞争性谈判</w:t>
            </w:r>
          </w:p>
        </w:tc>
      </w:tr>
      <w:tr w:rsidR="00D159E9">
        <w:trPr>
          <w:jc w:val="center"/>
        </w:trPr>
        <w:tc>
          <w:tcPr>
            <w:tcW w:w="907" w:type="dxa"/>
            <w:vAlign w:val="center"/>
          </w:tcPr>
          <w:p w:rsidR="00D159E9" w:rsidRDefault="009D2B97">
            <w:pPr>
              <w:pStyle w:val="p0"/>
              <w:widowControl w:val="0"/>
              <w:spacing w:line="360" w:lineRule="exact"/>
              <w:jc w:val="center"/>
              <w:rPr>
                <w:rFonts w:ascii="宋体" w:eastAsia="宋体" w:hAnsi="宋体" w:cs="宋体" w:hint="default"/>
                <w:sz w:val="21"/>
                <w:szCs w:val="21"/>
              </w:rPr>
            </w:pPr>
            <w:r>
              <w:rPr>
                <w:rFonts w:ascii="宋体" w:eastAsia="宋体" w:hAnsi="宋体" w:cs="宋体"/>
                <w:sz w:val="21"/>
                <w:szCs w:val="21"/>
              </w:rPr>
              <w:t>1.1</w:t>
            </w:r>
          </w:p>
        </w:tc>
        <w:tc>
          <w:tcPr>
            <w:tcW w:w="1750" w:type="dxa"/>
            <w:vAlign w:val="center"/>
          </w:tcPr>
          <w:p w:rsidR="00D159E9" w:rsidRDefault="009D2B97">
            <w:pPr>
              <w:pStyle w:val="p0"/>
              <w:widowControl w:val="0"/>
              <w:spacing w:line="360" w:lineRule="exact"/>
              <w:jc w:val="center"/>
              <w:rPr>
                <w:rFonts w:ascii="宋体" w:eastAsia="宋体" w:hAnsi="宋体" w:cs="宋体" w:hint="default"/>
                <w:b/>
                <w:bCs/>
                <w:sz w:val="21"/>
                <w:szCs w:val="21"/>
              </w:rPr>
            </w:pPr>
            <w:r>
              <w:rPr>
                <w:rFonts w:ascii="宋体" w:eastAsia="宋体" w:hAnsi="宋体" w:cs="宋体"/>
                <w:b/>
                <w:bCs/>
                <w:sz w:val="21"/>
                <w:szCs w:val="21"/>
                <w:lang w:val="zh-TW"/>
              </w:rPr>
              <w:t>项目概况</w:t>
            </w:r>
          </w:p>
        </w:tc>
        <w:tc>
          <w:tcPr>
            <w:tcW w:w="7368" w:type="dxa"/>
            <w:vAlign w:val="center"/>
          </w:tcPr>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rPr>
              <w:t>永嘉县中医医院</w:t>
            </w:r>
            <w:proofErr w:type="gramStart"/>
            <w:r>
              <w:rPr>
                <w:rFonts w:ascii="宋体" w:eastAsia="宋体" w:hAnsi="宋体" w:cs="宋体"/>
              </w:rPr>
              <w:t>医</w:t>
            </w:r>
            <w:proofErr w:type="gramEnd"/>
            <w:r>
              <w:rPr>
                <w:rFonts w:ascii="宋体" w:eastAsia="宋体" w:hAnsi="宋体" w:cs="宋体"/>
              </w:rPr>
              <w:t>共体统</w:t>
            </w:r>
            <w:proofErr w:type="gramStart"/>
            <w:r>
              <w:rPr>
                <w:rFonts w:ascii="宋体" w:eastAsia="宋体" w:hAnsi="宋体" w:cs="宋体"/>
              </w:rPr>
              <w:t>一</w:t>
            </w:r>
            <w:proofErr w:type="gramEnd"/>
            <w:r>
              <w:rPr>
                <w:rFonts w:ascii="宋体" w:eastAsia="宋体" w:hAnsi="宋体" w:cs="宋体"/>
              </w:rPr>
              <w:t>人财物信息系统</w:t>
            </w:r>
            <w:r>
              <w:rPr>
                <w:rFonts w:ascii="宋体" w:eastAsia="宋体" w:hAnsi="宋体" w:cs="宋体"/>
                <w:sz w:val="21"/>
                <w:szCs w:val="21"/>
              </w:rPr>
              <w:t>咨询服务</w:t>
            </w:r>
            <w:r>
              <w:rPr>
                <w:rFonts w:ascii="宋体" w:eastAsia="宋体" w:hAnsi="宋体" w:cs="宋体"/>
                <w:sz w:val="21"/>
                <w:szCs w:val="21"/>
                <w:lang w:val="zh-TW"/>
              </w:rPr>
              <w:t>项目，具体详见招标文件第四部分-采购需求。</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服务地点：根据采购人要求</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项目实施期限：</w:t>
            </w:r>
            <w:r>
              <w:rPr>
                <w:rFonts w:ascii="宋体" w:eastAsia="宋体" w:hAnsi="宋体" w:cs="宋体" w:hint="default"/>
                <w:sz w:val="21"/>
                <w:szCs w:val="21"/>
              </w:rPr>
              <w:t>90</w:t>
            </w:r>
            <w:proofErr w:type="gramStart"/>
            <w:r>
              <w:rPr>
                <w:rFonts w:ascii="宋体" w:eastAsia="宋体" w:hAnsi="宋体" w:cs="宋体"/>
                <w:sz w:val="21"/>
                <w:szCs w:val="21"/>
              </w:rPr>
              <w:t>日历天</w:t>
            </w:r>
            <w:proofErr w:type="gramEnd"/>
            <w:r>
              <w:rPr>
                <w:rFonts w:ascii="宋体" w:eastAsia="宋体" w:hAnsi="宋体" w:cs="宋体"/>
                <w:sz w:val="21"/>
                <w:szCs w:val="21"/>
              </w:rPr>
              <w:t xml:space="preserve">  </w:t>
            </w:r>
          </w:p>
        </w:tc>
      </w:tr>
      <w:tr w:rsidR="00D159E9">
        <w:trPr>
          <w:trHeight w:val="480"/>
          <w:jc w:val="center"/>
        </w:trPr>
        <w:tc>
          <w:tcPr>
            <w:tcW w:w="907" w:type="dxa"/>
            <w:vAlign w:val="center"/>
          </w:tcPr>
          <w:p w:rsidR="00D159E9" w:rsidRDefault="009D2B97">
            <w:pPr>
              <w:pStyle w:val="p0"/>
              <w:widowControl w:val="0"/>
              <w:spacing w:line="360" w:lineRule="exact"/>
              <w:jc w:val="center"/>
              <w:rPr>
                <w:rFonts w:ascii="宋体" w:eastAsia="宋体" w:hAnsi="宋体" w:cs="宋体" w:hint="default"/>
                <w:sz w:val="21"/>
                <w:szCs w:val="21"/>
              </w:rPr>
            </w:pPr>
            <w:r>
              <w:rPr>
                <w:rFonts w:ascii="宋体" w:eastAsia="宋体" w:hAnsi="宋体" w:cs="宋体"/>
                <w:sz w:val="21"/>
                <w:szCs w:val="21"/>
              </w:rPr>
              <w:t>1.1</w:t>
            </w:r>
          </w:p>
        </w:tc>
        <w:tc>
          <w:tcPr>
            <w:tcW w:w="1750" w:type="dxa"/>
            <w:vAlign w:val="center"/>
          </w:tcPr>
          <w:p w:rsidR="00D159E9" w:rsidRDefault="009D2B97">
            <w:pPr>
              <w:pStyle w:val="p0"/>
              <w:widowControl w:val="0"/>
              <w:spacing w:line="360" w:lineRule="exact"/>
              <w:jc w:val="center"/>
              <w:rPr>
                <w:rFonts w:ascii="宋体" w:eastAsia="宋体" w:hAnsi="宋体" w:cs="宋体" w:hint="default"/>
                <w:b/>
                <w:bCs/>
                <w:sz w:val="21"/>
                <w:szCs w:val="21"/>
              </w:rPr>
            </w:pPr>
            <w:r>
              <w:rPr>
                <w:rFonts w:ascii="宋体" w:eastAsia="宋体" w:hAnsi="宋体" w:cs="宋体"/>
                <w:b/>
                <w:bCs/>
                <w:sz w:val="21"/>
                <w:szCs w:val="21"/>
                <w:lang w:val="zh-TW"/>
              </w:rPr>
              <w:t>采购资金</w:t>
            </w:r>
          </w:p>
        </w:tc>
        <w:tc>
          <w:tcPr>
            <w:tcW w:w="7368" w:type="dxa"/>
            <w:vAlign w:val="center"/>
          </w:tcPr>
          <w:p w:rsidR="00D159E9" w:rsidRDefault="009D2B97">
            <w:pPr>
              <w:pStyle w:val="p0"/>
              <w:widowControl w:val="0"/>
              <w:spacing w:line="360" w:lineRule="exact"/>
              <w:rPr>
                <w:rFonts w:ascii="宋体" w:eastAsia="宋体" w:hAnsi="宋体" w:cs="宋体" w:hint="default"/>
                <w:sz w:val="21"/>
                <w:szCs w:val="21"/>
                <w:lang w:val="zh-TW" w:eastAsia="zh-TW"/>
              </w:rPr>
            </w:pPr>
            <w:r>
              <w:rPr>
                <w:rFonts w:ascii="宋体" w:eastAsia="宋体" w:hAnsi="宋体" w:cs="宋体"/>
                <w:sz w:val="21"/>
                <w:szCs w:val="21"/>
                <w:lang w:val="zh-TW"/>
              </w:rPr>
              <w:t>采购预算：</w:t>
            </w:r>
            <w:r>
              <w:rPr>
                <w:rFonts w:ascii="宋体" w:eastAsia="宋体" w:hAnsi="宋体" w:cs="宋体"/>
                <w:sz w:val="21"/>
                <w:szCs w:val="21"/>
              </w:rPr>
              <w:t>4</w:t>
            </w:r>
            <w:r>
              <w:rPr>
                <w:rFonts w:ascii="宋体" w:eastAsia="宋体" w:hAnsi="宋体" w:cs="宋体"/>
                <w:sz w:val="21"/>
                <w:szCs w:val="21"/>
                <w:lang w:val="zh-TW"/>
              </w:rPr>
              <w:t xml:space="preserve">万 </w:t>
            </w:r>
            <w:r>
              <w:rPr>
                <w:rFonts w:ascii="宋体" w:eastAsia="宋体" w:hAnsi="宋体" w:cs="宋体"/>
                <w:sz w:val="21"/>
                <w:szCs w:val="21"/>
              </w:rPr>
              <w:t>元，</w:t>
            </w:r>
            <w:r>
              <w:rPr>
                <w:rFonts w:ascii="宋体" w:eastAsia="宋体" w:hAnsi="宋体" w:cs="宋体"/>
                <w:sz w:val="21"/>
                <w:szCs w:val="21"/>
                <w:lang w:val="zh-TW"/>
              </w:rPr>
              <w:t>最高限价：</w:t>
            </w:r>
            <w:r>
              <w:rPr>
                <w:rFonts w:ascii="宋体" w:eastAsia="宋体" w:hAnsi="宋体" w:cs="宋体"/>
                <w:sz w:val="21"/>
                <w:szCs w:val="21"/>
              </w:rPr>
              <w:t>4万</w:t>
            </w:r>
            <w:r>
              <w:rPr>
                <w:rFonts w:ascii="宋体" w:eastAsia="宋体" w:hAnsi="宋体" w:cs="宋体" w:hint="default"/>
                <w:sz w:val="21"/>
                <w:szCs w:val="21"/>
              </w:rPr>
              <w:t xml:space="preserve"> </w:t>
            </w:r>
            <w:r>
              <w:rPr>
                <w:rFonts w:ascii="宋体" w:eastAsia="宋体" w:hAnsi="宋体" w:cs="宋体"/>
                <w:sz w:val="21"/>
                <w:szCs w:val="21"/>
              </w:rPr>
              <w:t>元。</w:t>
            </w:r>
          </w:p>
        </w:tc>
      </w:tr>
      <w:tr w:rsidR="00D159E9">
        <w:trPr>
          <w:trHeight w:val="1590"/>
          <w:jc w:val="center"/>
        </w:trPr>
        <w:tc>
          <w:tcPr>
            <w:tcW w:w="907" w:type="dxa"/>
            <w:vAlign w:val="center"/>
          </w:tcPr>
          <w:p w:rsidR="00D159E9" w:rsidRDefault="009D2B97">
            <w:pPr>
              <w:pStyle w:val="p0"/>
              <w:widowControl w:val="0"/>
              <w:spacing w:line="360" w:lineRule="exact"/>
              <w:jc w:val="center"/>
              <w:rPr>
                <w:rFonts w:ascii="宋体" w:eastAsia="宋体" w:hAnsi="宋体" w:cs="宋体" w:hint="default"/>
                <w:sz w:val="21"/>
                <w:szCs w:val="21"/>
              </w:rPr>
            </w:pPr>
            <w:r>
              <w:rPr>
                <w:rFonts w:ascii="宋体" w:eastAsia="宋体" w:hAnsi="宋体" w:cs="宋体"/>
                <w:sz w:val="21"/>
                <w:szCs w:val="21"/>
              </w:rPr>
              <w:t>2.1</w:t>
            </w:r>
          </w:p>
        </w:tc>
        <w:tc>
          <w:tcPr>
            <w:tcW w:w="1750" w:type="dxa"/>
            <w:vAlign w:val="center"/>
          </w:tcPr>
          <w:p w:rsidR="00D159E9" w:rsidRDefault="009D2B97">
            <w:pPr>
              <w:pStyle w:val="p0"/>
              <w:widowControl w:val="0"/>
              <w:spacing w:line="360" w:lineRule="exact"/>
              <w:jc w:val="center"/>
              <w:rPr>
                <w:rFonts w:ascii="宋体" w:eastAsia="宋体" w:hAnsi="宋体" w:cs="宋体" w:hint="default"/>
                <w:b/>
                <w:bCs/>
                <w:sz w:val="21"/>
                <w:szCs w:val="21"/>
              </w:rPr>
            </w:pPr>
            <w:r>
              <w:rPr>
                <w:rFonts w:ascii="宋体" w:eastAsia="宋体" w:hAnsi="宋体" w:cs="宋体"/>
                <w:b/>
                <w:bCs/>
                <w:sz w:val="21"/>
                <w:szCs w:val="21"/>
              </w:rPr>
              <w:t>采 购 人</w:t>
            </w:r>
          </w:p>
        </w:tc>
        <w:tc>
          <w:tcPr>
            <w:tcW w:w="7368" w:type="dxa"/>
            <w:vAlign w:val="center"/>
          </w:tcPr>
          <w:p w:rsidR="00D159E9" w:rsidRDefault="009D2B97">
            <w:pPr>
              <w:pStyle w:val="p0"/>
              <w:widowControl w:val="0"/>
              <w:spacing w:line="360" w:lineRule="exact"/>
              <w:rPr>
                <w:rFonts w:ascii="宋体" w:eastAsia="宋体" w:hAnsi="宋体" w:cs="宋体" w:hint="default"/>
                <w:sz w:val="21"/>
                <w:szCs w:val="21"/>
              </w:rPr>
            </w:pPr>
            <w:r>
              <w:rPr>
                <w:rFonts w:ascii="宋体" w:eastAsia="宋体" w:hAnsi="宋体" w:cs="宋体"/>
                <w:sz w:val="21"/>
                <w:szCs w:val="21"/>
              </w:rPr>
              <w:t>名称：</w:t>
            </w:r>
            <w:r>
              <w:rPr>
                <w:rFonts w:ascii="宋体" w:eastAsia="宋体" w:hAnsi="宋体" w:cs="宋体"/>
                <w:b/>
                <w:bCs/>
                <w:sz w:val="21"/>
                <w:szCs w:val="21"/>
              </w:rPr>
              <w:t>永嘉县中医医院</w:t>
            </w:r>
          </w:p>
          <w:p w:rsidR="00D159E9" w:rsidRDefault="009D2B97">
            <w:pPr>
              <w:pStyle w:val="p0"/>
              <w:widowControl w:val="0"/>
              <w:spacing w:line="360" w:lineRule="exact"/>
              <w:rPr>
                <w:rFonts w:ascii="宋体" w:eastAsia="宋体" w:hAnsi="宋体" w:cs="宋体" w:hint="default"/>
                <w:sz w:val="21"/>
                <w:szCs w:val="21"/>
              </w:rPr>
            </w:pPr>
            <w:r>
              <w:rPr>
                <w:rFonts w:ascii="宋体" w:eastAsia="宋体" w:hAnsi="宋体" w:cs="宋体"/>
                <w:sz w:val="21"/>
                <w:szCs w:val="21"/>
              </w:rPr>
              <w:t>地址： 永嘉县</w:t>
            </w:r>
            <w:proofErr w:type="gramStart"/>
            <w:r>
              <w:rPr>
                <w:rFonts w:ascii="宋体" w:eastAsia="宋体" w:hAnsi="宋体" w:cs="宋体"/>
                <w:sz w:val="21"/>
                <w:szCs w:val="21"/>
              </w:rPr>
              <w:t>瓯</w:t>
            </w:r>
            <w:proofErr w:type="gramEnd"/>
            <w:r>
              <w:rPr>
                <w:rFonts w:ascii="宋体" w:eastAsia="宋体" w:hAnsi="宋体" w:cs="宋体"/>
                <w:sz w:val="21"/>
                <w:szCs w:val="21"/>
              </w:rPr>
              <w:t>北镇公园路6号</w:t>
            </w:r>
          </w:p>
          <w:p w:rsidR="00D159E9" w:rsidRDefault="009D2B97">
            <w:pPr>
              <w:pStyle w:val="p0"/>
              <w:widowControl w:val="0"/>
              <w:spacing w:line="360" w:lineRule="exact"/>
              <w:rPr>
                <w:rFonts w:ascii="宋体" w:eastAsia="宋体" w:hAnsi="宋体" w:cs="宋体" w:hint="default"/>
                <w:sz w:val="21"/>
                <w:szCs w:val="21"/>
              </w:rPr>
            </w:pPr>
            <w:r>
              <w:rPr>
                <w:rFonts w:ascii="宋体" w:eastAsia="宋体" w:hAnsi="宋体" w:cs="宋体"/>
                <w:sz w:val="21"/>
                <w:szCs w:val="21"/>
              </w:rPr>
              <w:t>联系人： 陈先生</w:t>
            </w:r>
          </w:p>
          <w:p w:rsidR="00D159E9" w:rsidRDefault="009D2B97">
            <w:pPr>
              <w:pStyle w:val="p0"/>
              <w:widowControl w:val="0"/>
              <w:spacing w:line="360" w:lineRule="exact"/>
              <w:rPr>
                <w:rFonts w:ascii="宋体" w:eastAsia="宋体" w:hAnsi="宋体" w:cs="宋体" w:hint="default"/>
                <w:sz w:val="21"/>
                <w:szCs w:val="21"/>
              </w:rPr>
            </w:pPr>
            <w:r>
              <w:rPr>
                <w:rFonts w:ascii="宋体" w:eastAsia="宋体" w:hAnsi="宋体" w:cs="宋体"/>
                <w:sz w:val="21"/>
                <w:szCs w:val="21"/>
              </w:rPr>
              <w:t>联系电话：</w:t>
            </w:r>
            <w:r>
              <w:rPr>
                <w:rFonts w:ascii="宋体" w:eastAsia="宋体" w:hAnsi="宋体" w:cs="宋体" w:hint="default"/>
                <w:sz w:val="21"/>
                <w:szCs w:val="21"/>
              </w:rPr>
              <w:t xml:space="preserve"> 0577</w:t>
            </w:r>
            <w:r>
              <w:rPr>
                <w:rFonts w:ascii="宋体" w:eastAsia="宋体" w:hAnsi="宋体" w:cs="宋体"/>
                <w:sz w:val="21"/>
                <w:szCs w:val="21"/>
              </w:rPr>
              <w:t>-</w:t>
            </w:r>
            <w:r>
              <w:rPr>
                <w:rFonts w:ascii="宋体" w:eastAsia="宋体" w:hAnsi="宋体" w:cs="宋体" w:hint="default"/>
                <w:sz w:val="21"/>
                <w:szCs w:val="21"/>
              </w:rPr>
              <w:t>57886068</w:t>
            </w:r>
          </w:p>
        </w:tc>
      </w:tr>
      <w:tr w:rsidR="00D159E9">
        <w:trPr>
          <w:trHeight w:val="90"/>
          <w:jc w:val="center"/>
        </w:trPr>
        <w:tc>
          <w:tcPr>
            <w:tcW w:w="907" w:type="dxa"/>
            <w:vAlign w:val="center"/>
          </w:tcPr>
          <w:p w:rsidR="00D159E9" w:rsidRDefault="009D2B97">
            <w:pPr>
              <w:pStyle w:val="p0"/>
              <w:widowControl w:val="0"/>
              <w:spacing w:line="360" w:lineRule="exact"/>
              <w:jc w:val="center"/>
              <w:rPr>
                <w:rFonts w:ascii="宋体" w:eastAsia="宋体" w:hAnsi="宋体" w:cs="宋体" w:hint="default"/>
                <w:sz w:val="21"/>
                <w:szCs w:val="21"/>
              </w:rPr>
            </w:pPr>
            <w:r>
              <w:rPr>
                <w:rFonts w:ascii="宋体" w:eastAsia="宋体" w:hAnsi="宋体" w:cs="宋体"/>
                <w:sz w:val="21"/>
                <w:szCs w:val="21"/>
              </w:rPr>
              <w:t>3.1</w:t>
            </w:r>
          </w:p>
        </w:tc>
        <w:tc>
          <w:tcPr>
            <w:tcW w:w="1750" w:type="dxa"/>
            <w:vAlign w:val="center"/>
          </w:tcPr>
          <w:p w:rsidR="00D159E9" w:rsidRDefault="009D2B97">
            <w:pPr>
              <w:pStyle w:val="p0"/>
              <w:widowControl w:val="0"/>
              <w:spacing w:line="360" w:lineRule="exact"/>
              <w:jc w:val="center"/>
              <w:rPr>
                <w:rFonts w:ascii="宋体" w:eastAsia="宋体" w:hAnsi="宋体" w:cs="宋体" w:hint="default"/>
                <w:b/>
                <w:bCs/>
                <w:sz w:val="21"/>
                <w:szCs w:val="21"/>
                <w:lang w:val="zh-TW"/>
              </w:rPr>
            </w:pPr>
            <w:r>
              <w:rPr>
                <w:rFonts w:ascii="宋体" w:eastAsia="宋体" w:hAnsi="宋体" w:cs="宋体"/>
                <w:b/>
                <w:bCs/>
                <w:sz w:val="21"/>
                <w:szCs w:val="21"/>
                <w:lang w:val="zh-TW"/>
              </w:rPr>
              <w:t>资格</w:t>
            </w:r>
            <w:r>
              <w:rPr>
                <w:rFonts w:ascii="宋体" w:eastAsia="宋体" w:hAnsi="宋体" w:cs="宋体"/>
                <w:b/>
                <w:bCs/>
                <w:sz w:val="21"/>
                <w:szCs w:val="21"/>
              </w:rPr>
              <w:t>条件</w:t>
            </w:r>
          </w:p>
        </w:tc>
        <w:tc>
          <w:tcPr>
            <w:tcW w:w="7368" w:type="dxa"/>
            <w:vAlign w:val="center"/>
          </w:tcPr>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（一）基本条件</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（1）具有独立承担民事责任的能力；</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（2）具有良好的商业信誉和健全的财务会计制度；</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（3）具有履行合同所必需的设备和专业技术能力；</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（4）有依法缴纳税收和社会保障资金的良好记录；</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（5）参加采购活动前三年内，在经营活动中没有重大违法记录；</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（6）法律、行政法规规定的其他条件。</w:t>
            </w:r>
          </w:p>
          <w:p w:rsidR="00D159E9" w:rsidRDefault="009D2B97">
            <w:pPr>
              <w:pStyle w:val="p0"/>
              <w:widowControl w:val="0"/>
              <w:spacing w:line="360" w:lineRule="exact"/>
              <w:rPr>
                <w:rFonts w:ascii="宋体" w:eastAsia="PMingLiU" w:hAnsi="宋体" w:cs="宋体" w:hint="default"/>
                <w:sz w:val="21"/>
                <w:szCs w:val="21"/>
                <w:lang w:val="zh-TW" w:eastAsia="zh-TW"/>
              </w:rPr>
            </w:pPr>
            <w:r>
              <w:rPr>
                <w:rFonts w:ascii="宋体" w:eastAsia="宋体" w:hAnsi="宋体" w:cs="宋体"/>
                <w:sz w:val="21"/>
                <w:szCs w:val="21"/>
                <w:lang w:val="zh-TW" w:eastAsia="zh-TW"/>
              </w:rPr>
              <w:t>（二）特定条件：</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（1）单位负责人为同一人或者存在直接控股、管理关系的不同供应商，不得同时参加同一合同项下的投标；</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（2）具有依法缴纳税收和社会保障资金的良好记录；具备一般纳税人资格，可根据采购人要求提供合法规范的增值税专用发票。</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w:t>
            </w:r>
            <w:r>
              <w:rPr>
                <w:rFonts w:ascii="宋体" w:eastAsia="宋体" w:hAnsi="宋体" w:cs="宋体"/>
                <w:sz w:val="21"/>
                <w:szCs w:val="21"/>
              </w:rPr>
              <w:t>3</w:t>
            </w:r>
            <w:r>
              <w:rPr>
                <w:rFonts w:ascii="宋体" w:eastAsia="宋体" w:hAnsi="宋体" w:cs="宋体"/>
                <w:sz w:val="21"/>
                <w:szCs w:val="21"/>
                <w:lang w:val="zh-TW"/>
              </w:rPr>
              <w:t>）本项目不接受联合体；</w:t>
            </w:r>
          </w:p>
        </w:tc>
      </w:tr>
      <w:tr w:rsidR="00D159E9">
        <w:trPr>
          <w:jc w:val="center"/>
        </w:trPr>
        <w:tc>
          <w:tcPr>
            <w:tcW w:w="907" w:type="dxa"/>
            <w:vMerge w:val="restart"/>
            <w:vAlign w:val="center"/>
          </w:tcPr>
          <w:p w:rsidR="00D159E9" w:rsidRDefault="009D2B97">
            <w:pPr>
              <w:pStyle w:val="p0"/>
              <w:widowControl w:val="0"/>
              <w:spacing w:line="360" w:lineRule="exact"/>
              <w:jc w:val="center"/>
              <w:rPr>
                <w:rFonts w:ascii="宋体" w:eastAsia="宋体" w:hAnsi="宋体" w:cs="宋体" w:hint="default"/>
                <w:sz w:val="21"/>
                <w:szCs w:val="21"/>
              </w:rPr>
            </w:pPr>
            <w:r>
              <w:rPr>
                <w:rFonts w:ascii="宋体" w:eastAsia="宋体" w:hAnsi="宋体" w:cs="宋体"/>
                <w:sz w:val="21"/>
                <w:szCs w:val="21"/>
              </w:rPr>
              <w:t>13.1</w:t>
            </w:r>
          </w:p>
        </w:tc>
        <w:tc>
          <w:tcPr>
            <w:tcW w:w="1750" w:type="dxa"/>
            <w:vMerge w:val="restart"/>
            <w:vAlign w:val="center"/>
          </w:tcPr>
          <w:p w:rsidR="00D159E9" w:rsidRDefault="009D2B97">
            <w:pPr>
              <w:pStyle w:val="p0"/>
              <w:widowControl w:val="0"/>
              <w:spacing w:line="360" w:lineRule="exact"/>
              <w:jc w:val="center"/>
              <w:rPr>
                <w:rFonts w:ascii="宋体" w:eastAsia="宋体" w:hAnsi="宋体" w:cs="宋体" w:hint="default"/>
                <w:b/>
                <w:bCs/>
                <w:sz w:val="21"/>
                <w:szCs w:val="21"/>
              </w:rPr>
            </w:pPr>
            <w:r>
              <w:rPr>
                <w:rFonts w:ascii="宋体" w:eastAsia="宋体" w:hAnsi="宋体" w:cs="宋体"/>
                <w:b/>
                <w:bCs/>
                <w:sz w:val="21"/>
                <w:szCs w:val="21"/>
              </w:rPr>
              <w:t>响应文件的递交</w:t>
            </w:r>
          </w:p>
        </w:tc>
        <w:tc>
          <w:tcPr>
            <w:tcW w:w="7368" w:type="dxa"/>
            <w:vAlign w:val="center"/>
          </w:tcPr>
          <w:p w:rsidR="00D159E9" w:rsidRDefault="009D2B97">
            <w:pPr>
              <w:pStyle w:val="p0"/>
              <w:widowControl w:val="0"/>
              <w:spacing w:line="360" w:lineRule="exact"/>
              <w:rPr>
                <w:rFonts w:ascii="宋体" w:eastAsia="宋体" w:hAnsi="宋体" w:cs="宋体" w:hint="default"/>
                <w:sz w:val="21"/>
                <w:szCs w:val="21"/>
              </w:rPr>
            </w:pPr>
            <w:r>
              <w:rPr>
                <w:rFonts w:ascii="宋体" w:eastAsia="宋体" w:hAnsi="宋体" w:cs="宋体"/>
                <w:sz w:val="21"/>
                <w:szCs w:val="21"/>
              </w:rPr>
              <w:t>响应文件递交的截止时间：2024年</w:t>
            </w:r>
            <w:r>
              <w:rPr>
                <w:rFonts w:ascii="宋体" w:eastAsia="宋体" w:hAnsi="宋体" w:cs="宋体" w:hint="default"/>
                <w:sz w:val="21"/>
                <w:szCs w:val="21"/>
              </w:rPr>
              <w:t xml:space="preserve"> </w:t>
            </w:r>
            <w:r>
              <w:rPr>
                <w:rFonts w:ascii="宋体" w:eastAsia="宋体" w:hAnsi="宋体" w:cs="宋体"/>
                <w:sz w:val="21"/>
                <w:szCs w:val="21"/>
              </w:rPr>
              <w:t xml:space="preserve">3月 </w:t>
            </w:r>
            <w:r w:rsidR="00951E5F">
              <w:rPr>
                <w:rFonts w:ascii="宋体" w:eastAsia="宋体" w:hAnsi="宋体" w:cs="宋体"/>
                <w:sz w:val="21"/>
                <w:szCs w:val="21"/>
              </w:rPr>
              <w:t>26</w:t>
            </w:r>
            <w:r>
              <w:rPr>
                <w:rFonts w:ascii="宋体" w:eastAsia="宋体" w:hAnsi="宋体" w:cs="宋体"/>
                <w:sz w:val="21"/>
                <w:szCs w:val="21"/>
              </w:rPr>
              <w:t>日09点</w:t>
            </w:r>
            <w:r>
              <w:rPr>
                <w:rFonts w:ascii="宋体" w:eastAsia="宋体" w:hAnsi="宋体" w:cs="宋体" w:hint="default"/>
                <w:sz w:val="21"/>
                <w:szCs w:val="21"/>
              </w:rPr>
              <w:t>30</w:t>
            </w:r>
            <w:r>
              <w:rPr>
                <w:rFonts w:ascii="宋体" w:eastAsia="宋体" w:hAnsi="宋体" w:cs="宋体"/>
                <w:sz w:val="21"/>
                <w:szCs w:val="21"/>
              </w:rPr>
              <w:t>分（北京时间）；</w:t>
            </w:r>
          </w:p>
          <w:p w:rsidR="00D159E9" w:rsidRDefault="009D2B97">
            <w:pPr>
              <w:pStyle w:val="p0"/>
              <w:widowControl w:val="0"/>
              <w:spacing w:line="360" w:lineRule="exact"/>
              <w:rPr>
                <w:rFonts w:ascii="宋体" w:eastAsia="宋体" w:hAnsi="宋体" w:cs="宋体" w:hint="default"/>
                <w:sz w:val="21"/>
                <w:szCs w:val="21"/>
              </w:rPr>
            </w:pPr>
            <w:r>
              <w:rPr>
                <w:rFonts w:ascii="宋体" w:eastAsia="宋体" w:hAnsi="宋体" w:cs="宋体"/>
                <w:sz w:val="21"/>
                <w:szCs w:val="21"/>
              </w:rPr>
              <w:t>递交方式：纸质或邮寄送达至</w:t>
            </w:r>
            <w:r>
              <w:rPr>
                <w:rFonts w:ascii="宋体" w:eastAsia="宋体" w:hAnsi="宋体" w:cs="宋体"/>
                <w:kern w:val="0"/>
                <w:sz w:val="21"/>
                <w:szCs w:val="21"/>
              </w:rPr>
              <w:t>永嘉县</w:t>
            </w:r>
            <w:proofErr w:type="gramStart"/>
            <w:r>
              <w:rPr>
                <w:rFonts w:ascii="宋体" w:eastAsia="宋体" w:hAnsi="宋体" w:cs="宋体"/>
                <w:kern w:val="0"/>
                <w:sz w:val="21"/>
                <w:szCs w:val="21"/>
              </w:rPr>
              <w:t>瓯</w:t>
            </w:r>
            <w:proofErr w:type="gramEnd"/>
            <w:r>
              <w:rPr>
                <w:rFonts w:ascii="宋体" w:eastAsia="宋体" w:hAnsi="宋体" w:cs="宋体"/>
                <w:kern w:val="0"/>
                <w:sz w:val="21"/>
                <w:szCs w:val="21"/>
              </w:rPr>
              <w:t>北镇公园路6号永嘉县中医医院信息科</w:t>
            </w:r>
            <w:r>
              <w:rPr>
                <w:rFonts w:ascii="宋体" w:eastAsia="宋体" w:hAnsi="宋体" w:cs="宋体"/>
                <w:sz w:val="21"/>
                <w:szCs w:val="21"/>
              </w:rPr>
              <w:t>；</w:t>
            </w:r>
          </w:p>
        </w:tc>
      </w:tr>
      <w:tr w:rsidR="00D159E9">
        <w:trPr>
          <w:trHeight w:val="485"/>
          <w:jc w:val="center"/>
        </w:trPr>
        <w:tc>
          <w:tcPr>
            <w:tcW w:w="907" w:type="dxa"/>
            <w:vMerge/>
            <w:vAlign w:val="center"/>
          </w:tcPr>
          <w:p w:rsidR="00D159E9" w:rsidRDefault="00D159E9">
            <w:pPr>
              <w:pStyle w:val="p0"/>
              <w:widowControl w:val="0"/>
              <w:spacing w:line="360" w:lineRule="exact"/>
              <w:jc w:val="center"/>
              <w:rPr>
                <w:rFonts w:ascii="宋体" w:eastAsia="宋体" w:hAnsi="宋体" w:cs="宋体" w:hint="default"/>
                <w:sz w:val="21"/>
                <w:szCs w:val="21"/>
              </w:rPr>
            </w:pPr>
          </w:p>
        </w:tc>
        <w:tc>
          <w:tcPr>
            <w:tcW w:w="1750" w:type="dxa"/>
            <w:vMerge/>
            <w:vAlign w:val="center"/>
          </w:tcPr>
          <w:p w:rsidR="00D159E9" w:rsidRDefault="00D159E9">
            <w:pPr>
              <w:pStyle w:val="p0"/>
              <w:widowControl w:val="0"/>
              <w:spacing w:line="360" w:lineRule="exact"/>
              <w:jc w:val="center"/>
              <w:rPr>
                <w:rFonts w:ascii="宋体" w:eastAsia="宋体" w:hAnsi="宋体" w:cs="宋体" w:hint="default"/>
                <w:b/>
                <w:bCs/>
                <w:sz w:val="21"/>
                <w:szCs w:val="21"/>
              </w:rPr>
            </w:pPr>
          </w:p>
        </w:tc>
        <w:tc>
          <w:tcPr>
            <w:tcW w:w="7368" w:type="dxa"/>
            <w:vAlign w:val="center"/>
          </w:tcPr>
          <w:p w:rsidR="00D159E9" w:rsidRDefault="009D2B97">
            <w:pPr>
              <w:pStyle w:val="p0"/>
              <w:widowControl w:val="0"/>
              <w:spacing w:line="360" w:lineRule="exact"/>
              <w:rPr>
                <w:rFonts w:ascii="宋体" w:eastAsia="宋体" w:hAnsi="宋体" w:cs="宋体" w:hint="default"/>
                <w:b/>
                <w:bCs/>
                <w:sz w:val="21"/>
                <w:szCs w:val="21"/>
              </w:rPr>
            </w:pPr>
            <w:r>
              <w:rPr>
                <w:rFonts w:ascii="宋体" w:eastAsia="宋体" w:hAnsi="宋体" w:cs="宋体"/>
                <w:b/>
                <w:bCs/>
                <w:sz w:val="21"/>
                <w:szCs w:val="21"/>
              </w:rPr>
              <w:t>投标文件的份数：</w:t>
            </w:r>
            <w:r>
              <w:rPr>
                <w:rFonts w:ascii="宋体" w:eastAsia="宋体" w:hAnsi="宋体" w:cs="宋体" w:hint="default"/>
                <w:b/>
                <w:bCs/>
                <w:sz w:val="21"/>
                <w:szCs w:val="21"/>
              </w:rPr>
              <w:t>1</w:t>
            </w:r>
            <w:r>
              <w:rPr>
                <w:rFonts w:ascii="宋体" w:eastAsia="宋体" w:hAnsi="宋体" w:cs="宋体"/>
                <w:b/>
                <w:bCs/>
                <w:sz w:val="21"/>
                <w:szCs w:val="21"/>
              </w:rPr>
              <w:t>份</w:t>
            </w:r>
          </w:p>
        </w:tc>
      </w:tr>
      <w:tr w:rsidR="00D159E9">
        <w:trPr>
          <w:trHeight w:val="574"/>
          <w:jc w:val="center"/>
        </w:trPr>
        <w:tc>
          <w:tcPr>
            <w:tcW w:w="907" w:type="dxa"/>
            <w:vAlign w:val="center"/>
          </w:tcPr>
          <w:p w:rsidR="00D159E9" w:rsidRDefault="009D2B97">
            <w:pPr>
              <w:pStyle w:val="p0"/>
              <w:widowControl w:val="0"/>
              <w:spacing w:line="360" w:lineRule="exact"/>
              <w:jc w:val="center"/>
              <w:rPr>
                <w:rFonts w:ascii="宋体" w:eastAsia="宋体" w:hAnsi="宋体" w:cs="宋体" w:hint="default"/>
                <w:sz w:val="21"/>
                <w:szCs w:val="21"/>
              </w:rPr>
            </w:pPr>
            <w:r>
              <w:rPr>
                <w:rFonts w:ascii="宋体" w:eastAsia="宋体" w:hAnsi="宋体" w:cs="宋体"/>
                <w:sz w:val="21"/>
                <w:szCs w:val="21"/>
              </w:rPr>
              <w:t>15</w:t>
            </w:r>
          </w:p>
        </w:tc>
        <w:tc>
          <w:tcPr>
            <w:tcW w:w="1750" w:type="dxa"/>
            <w:vAlign w:val="center"/>
          </w:tcPr>
          <w:p w:rsidR="00D159E9" w:rsidRDefault="009D2B97">
            <w:pPr>
              <w:pStyle w:val="p0"/>
              <w:widowControl w:val="0"/>
              <w:spacing w:line="360" w:lineRule="exact"/>
              <w:jc w:val="center"/>
              <w:rPr>
                <w:rFonts w:ascii="宋体" w:eastAsia="宋体" w:hAnsi="宋体" w:cs="宋体" w:hint="default"/>
                <w:b/>
                <w:bCs/>
                <w:sz w:val="21"/>
                <w:szCs w:val="21"/>
              </w:rPr>
            </w:pPr>
            <w:r>
              <w:rPr>
                <w:rFonts w:ascii="宋体" w:eastAsia="宋体" w:hAnsi="宋体" w:cs="宋体"/>
                <w:b/>
                <w:bCs/>
                <w:sz w:val="21"/>
                <w:szCs w:val="21"/>
              </w:rPr>
              <w:t>响应有效期</w:t>
            </w:r>
          </w:p>
        </w:tc>
        <w:tc>
          <w:tcPr>
            <w:tcW w:w="7368" w:type="dxa"/>
            <w:vAlign w:val="center"/>
          </w:tcPr>
          <w:p w:rsidR="00D159E9" w:rsidRDefault="009D2B97">
            <w:pPr>
              <w:pStyle w:val="p0"/>
              <w:widowControl w:val="0"/>
              <w:spacing w:line="360" w:lineRule="exact"/>
              <w:rPr>
                <w:rFonts w:ascii="宋体" w:eastAsia="宋体" w:hAnsi="宋体" w:cs="宋体" w:hint="default"/>
                <w:sz w:val="21"/>
                <w:szCs w:val="21"/>
              </w:rPr>
            </w:pPr>
            <w:r>
              <w:rPr>
                <w:rFonts w:ascii="宋体" w:eastAsia="宋体" w:hAnsi="宋体" w:cs="宋体"/>
                <w:sz w:val="21"/>
                <w:szCs w:val="21"/>
              </w:rPr>
              <w:t>自响应截止日起</w:t>
            </w:r>
            <w:r>
              <w:rPr>
                <w:rFonts w:ascii="宋体" w:eastAsia="宋体" w:hAnsi="宋体" w:cs="宋体"/>
                <w:sz w:val="21"/>
                <w:szCs w:val="21"/>
                <w:u w:val="single"/>
              </w:rPr>
              <w:t>30</w:t>
            </w:r>
            <w:r>
              <w:rPr>
                <w:rFonts w:ascii="宋体" w:eastAsia="宋体" w:hAnsi="宋体" w:cs="宋体"/>
                <w:sz w:val="21"/>
                <w:szCs w:val="21"/>
              </w:rPr>
              <w:t>天内有效。</w:t>
            </w:r>
          </w:p>
        </w:tc>
      </w:tr>
      <w:tr w:rsidR="00D159E9">
        <w:trPr>
          <w:trHeight w:val="790"/>
          <w:jc w:val="center"/>
        </w:trPr>
        <w:tc>
          <w:tcPr>
            <w:tcW w:w="907" w:type="dxa"/>
            <w:vAlign w:val="center"/>
          </w:tcPr>
          <w:p w:rsidR="00D159E9" w:rsidRDefault="009D2B97">
            <w:pPr>
              <w:pStyle w:val="p0"/>
              <w:widowControl w:val="0"/>
              <w:spacing w:line="360" w:lineRule="exact"/>
              <w:jc w:val="center"/>
              <w:rPr>
                <w:rFonts w:ascii="宋体" w:eastAsia="宋体" w:hAnsi="宋体" w:cs="宋体" w:hint="default"/>
                <w:sz w:val="21"/>
                <w:szCs w:val="21"/>
              </w:rPr>
            </w:pPr>
            <w:r>
              <w:rPr>
                <w:rFonts w:ascii="宋体" w:eastAsia="宋体" w:hAnsi="宋体" w:cs="宋体"/>
                <w:sz w:val="21"/>
                <w:szCs w:val="21"/>
              </w:rPr>
              <w:t>18.1</w:t>
            </w:r>
          </w:p>
        </w:tc>
        <w:tc>
          <w:tcPr>
            <w:tcW w:w="1750" w:type="dxa"/>
            <w:vAlign w:val="center"/>
          </w:tcPr>
          <w:p w:rsidR="00D159E9" w:rsidRDefault="009D2B97">
            <w:pPr>
              <w:pStyle w:val="p0"/>
              <w:widowControl w:val="0"/>
              <w:spacing w:line="360" w:lineRule="exact"/>
              <w:jc w:val="center"/>
              <w:rPr>
                <w:rFonts w:ascii="宋体" w:eastAsia="宋体" w:hAnsi="宋体" w:cs="宋体" w:hint="default"/>
                <w:b/>
                <w:bCs/>
                <w:sz w:val="21"/>
                <w:szCs w:val="21"/>
                <w:lang w:val="zh-TW"/>
              </w:rPr>
            </w:pPr>
            <w:r>
              <w:rPr>
                <w:rFonts w:ascii="宋体" w:eastAsia="宋体" w:hAnsi="宋体" w:cs="宋体"/>
                <w:b/>
                <w:bCs/>
                <w:sz w:val="21"/>
                <w:szCs w:val="21"/>
                <w:lang w:val="zh-TW"/>
              </w:rPr>
              <w:t>响应文件开启</w:t>
            </w:r>
          </w:p>
        </w:tc>
        <w:tc>
          <w:tcPr>
            <w:tcW w:w="7368" w:type="dxa"/>
            <w:vAlign w:val="center"/>
          </w:tcPr>
          <w:p w:rsidR="00D159E9" w:rsidRDefault="009D2B97">
            <w:pPr>
              <w:pStyle w:val="ad"/>
              <w:adjustRightInd/>
              <w:snapToGrid/>
              <w:spacing w:line="360" w:lineRule="exact"/>
              <w:ind w:firstLine="0"/>
              <w:rPr>
                <w:rFonts w:hAnsi="宋体" w:cs="宋体"/>
                <w:szCs w:val="21"/>
                <w:lang w:val="zh-TW"/>
              </w:rPr>
            </w:pPr>
            <w:r>
              <w:rPr>
                <w:rFonts w:hAnsi="宋体" w:cs="宋体" w:hint="eastAsia"/>
                <w:szCs w:val="21"/>
                <w:lang w:val="zh-TW"/>
              </w:rPr>
              <w:t>时间：</w:t>
            </w:r>
            <w:r>
              <w:rPr>
                <w:rFonts w:hAnsi="宋体" w:cs="宋体" w:hint="eastAsia"/>
                <w:b/>
                <w:bCs/>
                <w:szCs w:val="21"/>
              </w:rPr>
              <w:t>2024年3月</w:t>
            </w:r>
            <w:r>
              <w:rPr>
                <w:rFonts w:hAnsi="宋体" w:cs="宋体"/>
                <w:b/>
                <w:bCs/>
                <w:szCs w:val="21"/>
              </w:rPr>
              <w:t xml:space="preserve"> </w:t>
            </w:r>
            <w:r w:rsidR="00951E5F">
              <w:rPr>
                <w:rFonts w:hAnsi="宋体" w:cs="宋体" w:hint="eastAsia"/>
                <w:b/>
                <w:bCs/>
                <w:szCs w:val="21"/>
              </w:rPr>
              <w:t>26</w:t>
            </w:r>
            <w:bookmarkStart w:id="33" w:name="_GoBack"/>
            <w:bookmarkEnd w:id="33"/>
            <w:r>
              <w:rPr>
                <w:rFonts w:hAnsi="宋体" w:cs="宋体" w:hint="eastAsia"/>
                <w:b/>
                <w:bCs/>
                <w:szCs w:val="21"/>
              </w:rPr>
              <w:t>日 09</w:t>
            </w:r>
            <w:r>
              <w:rPr>
                <w:rFonts w:hAnsi="宋体" w:cs="宋体"/>
                <w:b/>
                <w:bCs/>
                <w:szCs w:val="21"/>
              </w:rPr>
              <w:t xml:space="preserve"> </w:t>
            </w:r>
            <w:r>
              <w:rPr>
                <w:rFonts w:hAnsi="宋体" w:cs="宋体" w:hint="eastAsia"/>
                <w:b/>
                <w:bCs/>
                <w:szCs w:val="21"/>
              </w:rPr>
              <w:t>点</w:t>
            </w:r>
            <w:r>
              <w:rPr>
                <w:rFonts w:hAnsi="宋体" w:cs="宋体"/>
                <w:b/>
                <w:bCs/>
                <w:szCs w:val="21"/>
              </w:rPr>
              <w:t xml:space="preserve"> 30</w:t>
            </w:r>
            <w:r>
              <w:rPr>
                <w:rFonts w:hAnsi="宋体" w:cs="宋体" w:hint="eastAsia"/>
                <w:b/>
                <w:bCs/>
                <w:szCs w:val="21"/>
              </w:rPr>
              <w:t>分（北京时间）</w:t>
            </w:r>
            <w:r>
              <w:rPr>
                <w:rFonts w:hAnsi="宋体" w:cs="宋体" w:hint="eastAsia"/>
                <w:szCs w:val="21"/>
              </w:rPr>
              <w:t>；</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lang w:val="zh-TW"/>
              </w:rPr>
              <w:t>地点： 永嘉县中医医院行政楼3楼会议室</w:t>
            </w:r>
          </w:p>
        </w:tc>
      </w:tr>
      <w:tr w:rsidR="00D159E9">
        <w:trPr>
          <w:trHeight w:val="2030"/>
          <w:jc w:val="center"/>
        </w:trPr>
        <w:tc>
          <w:tcPr>
            <w:tcW w:w="907" w:type="dxa"/>
            <w:vAlign w:val="center"/>
          </w:tcPr>
          <w:p w:rsidR="00D159E9" w:rsidRDefault="009D2B97">
            <w:pPr>
              <w:pStyle w:val="p0"/>
              <w:widowControl w:val="0"/>
              <w:spacing w:line="360" w:lineRule="exact"/>
              <w:jc w:val="center"/>
              <w:rPr>
                <w:rFonts w:ascii="宋体" w:eastAsia="宋体" w:hAnsi="宋体" w:cs="宋体" w:hint="default"/>
                <w:sz w:val="21"/>
                <w:szCs w:val="21"/>
              </w:rPr>
            </w:pPr>
            <w:r>
              <w:rPr>
                <w:rFonts w:ascii="宋体" w:eastAsia="宋体" w:hAnsi="宋体" w:cs="宋体"/>
                <w:sz w:val="21"/>
                <w:szCs w:val="21"/>
              </w:rPr>
              <w:lastRenderedPageBreak/>
              <w:t xml:space="preserve">14.1 </w:t>
            </w:r>
          </w:p>
        </w:tc>
        <w:tc>
          <w:tcPr>
            <w:tcW w:w="1750" w:type="dxa"/>
            <w:vAlign w:val="center"/>
          </w:tcPr>
          <w:p w:rsidR="00D159E9" w:rsidRDefault="009D2B97">
            <w:pPr>
              <w:autoSpaceDE w:val="0"/>
              <w:autoSpaceDN w:val="0"/>
              <w:spacing w:line="288" w:lineRule="auto"/>
              <w:jc w:val="center"/>
              <w:rPr>
                <w:rFonts w:ascii="宋体" w:eastAsia="宋体" w:hAnsi="宋体" w:cs="宋体"/>
                <w:b/>
                <w:bCs/>
                <w:sz w:val="21"/>
                <w:szCs w:val="21"/>
              </w:rPr>
            </w:pPr>
            <w:r>
              <w:rPr>
                <w:rFonts w:ascii="宋体" w:eastAsia="宋体" w:hAnsi="宋体" w:cs="宋体" w:hint="eastAsia"/>
                <w:b/>
                <w:bCs/>
                <w:sz w:val="21"/>
                <w:szCs w:val="21"/>
              </w:rPr>
              <w:t>投标保证金金额</w:t>
            </w:r>
          </w:p>
        </w:tc>
        <w:tc>
          <w:tcPr>
            <w:tcW w:w="7368" w:type="dxa"/>
            <w:vAlign w:val="center"/>
          </w:tcPr>
          <w:p w:rsidR="00D159E9" w:rsidRDefault="009D2B97">
            <w:pPr>
              <w:autoSpaceDE w:val="0"/>
              <w:autoSpaceDN w:val="0"/>
              <w:spacing w:line="288" w:lineRule="auto"/>
              <w:rPr>
                <w:rFonts w:ascii="宋体" w:eastAsia="宋体" w:hAnsi="宋体" w:cs="宋体"/>
                <w:bCs/>
                <w:sz w:val="21"/>
                <w:szCs w:val="21"/>
              </w:rPr>
            </w:pPr>
            <w:r>
              <w:rPr>
                <w:rFonts w:ascii="宋体" w:eastAsia="宋体" w:hAnsi="宋体" w:cs="宋体" w:hint="eastAsia"/>
                <w:bCs/>
                <w:sz w:val="21"/>
                <w:szCs w:val="21"/>
              </w:rPr>
              <w:t>不涉及</w:t>
            </w:r>
          </w:p>
        </w:tc>
      </w:tr>
      <w:tr w:rsidR="00D159E9">
        <w:trPr>
          <w:trHeight w:val="1145"/>
          <w:jc w:val="center"/>
        </w:trPr>
        <w:tc>
          <w:tcPr>
            <w:tcW w:w="907" w:type="dxa"/>
            <w:vAlign w:val="center"/>
          </w:tcPr>
          <w:p w:rsidR="00D159E9" w:rsidRDefault="009D2B97">
            <w:pPr>
              <w:pStyle w:val="p0"/>
              <w:widowControl w:val="0"/>
              <w:spacing w:line="360" w:lineRule="exact"/>
              <w:jc w:val="center"/>
              <w:rPr>
                <w:rFonts w:ascii="宋体" w:eastAsia="宋体" w:hAnsi="宋体" w:cs="宋体" w:hint="default"/>
                <w:sz w:val="21"/>
                <w:szCs w:val="21"/>
                <w:lang w:eastAsia="zh-TW"/>
              </w:rPr>
            </w:pPr>
            <w:r>
              <w:rPr>
                <w:rFonts w:ascii="宋体" w:eastAsia="宋体" w:hAnsi="宋体" w:cs="宋体"/>
                <w:sz w:val="21"/>
                <w:szCs w:val="21"/>
              </w:rPr>
              <w:t>28.2</w:t>
            </w:r>
          </w:p>
        </w:tc>
        <w:tc>
          <w:tcPr>
            <w:tcW w:w="1750" w:type="dxa"/>
            <w:vAlign w:val="center"/>
          </w:tcPr>
          <w:p w:rsidR="00D159E9" w:rsidRDefault="009D2B97">
            <w:pPr>
              <w:pStyle w:val="p0"/>
              <w:widowControl w:val="0"/>
              <w:spacing w:line="360" w:lineRule="exact"/>
              <w:jc w:val="center"/>
              <w:rPr>
                <w:rFonts w:ascii="宋体" w:eastAsia="宋体" w:hAnsi="宋体" w:cs="宋体" w:hint="default"/>
                <w:b/>
                <w:bCs/>
                <w:sz w:val="21"/>
                <w:szCs w:val="21"/>
                <w:lang w:val="zh-TW"/>
              </w:rPr>
            </w:pPr>
            <w:r>
              <w:rPr>
                <w:rFonts w:ascii="宋体" w:eastAsia="宋体" w:hAnsi="宋体" w:cs="宋体"/>
                <w:b/>
                <w:bCs/>
                <w:sz w:val="21"/>
                <w:szCs w:val="21"/>
                <w:lang w:val="zh-TW"/>
              </w:rPr>
              <w:t>质</w:t>
            </w:r>
            <w:r>
              <w:rPr>
                <w:rFonts w:ascii="宋体" w:eastAsia="宋体" w:hAnsi="宋体" w:cs="宋体"/>
                <w:b/>
                <w:bCs/>
                <w:sz w:val="21"/>
                <w:szCs w:val="21"/>
              </w:rPr>
              <w:t xml:space="preserve">  </w:t>
            </w:r>
            <w:proofErr w:type="gramStart"/>
            <w:r>
              <w:rPr>
                <w:rFonts w:ascii="宋体" w:eastAsia="宋体" w:hAnsi="宋体" w:cs="宋体"/>
                <w:b/>
                <w:bCs/>
                <w:sz w:val="21"/>
                <w:szCs w:val="21"/>
                <w:lang w:val="zh-TW"/>
              </w:rPr>
              <w:t>疑</w:t>
            </w:r>
            <w:proofErr w:type="gramEnd"/>
          </w:p>
        </w:tc>
        <w:tc>
          <w:tcPr>
            <w:tcW w:w="7368" w:type="dxa"/>
            <w:vAlign w:val="center"/>
          </w:tcPr>
          <w:p w:rsidR="00D159E9" w:rsidRDefault="009D2B97">
            <w:pPr>
              <w:pStyle w:val="p0"/>
              <w:widowControl w:val="0"/>
              <w:spacing w:line="360" w:lineRule="exact"/>
              <w:rPr>
                <w:rFonts w:ascii="宋体" w:eastAsia="宋体" w:hAnsi="宋体" w:cs="宋体" w:hint="default"/>
                <w:sz w:val="21"/>
                <w:szCs w:val="21"/>
                <w:lang w:val="zh-TW" w:eastAsia="zh-TW"/>
              </w:rPr>
            </w:pPr>
            <w:r>
              <w:rPr>
                <w:rFonts w:ascii="宋体" w:eastAsia="宋体" w:hAnsi="宋体" w:cs="宋体"/>
                <w:sz w:val="21"/>
                <w:szCs w:val="21"/>
                <w:lang w:val="zh-TW" w:eastAsia="zh-TW"/>
              </w:rPr>
              <w:t>质疑：</w:t>
            </w:r>
            <w:r>
              <w:rPr>
                <w:rFonts w:ascii="宋体" w:eastAsia="宋体" w:hAnsi="宋体" w:cs="宋体"/>
                <w:sz w:val="21"/>
                <w:szCs w:val="21"/>
                <w:lang w:val="zh-TW"/>
              </w:rPr>
              <w:t>供应商</w:t>
            </w:r>
            <w:r>
              <w:rPr>
                <w:rFonts w:ascii="宋体" w:eastAsia="宋体" w:hAnsi="宋体" w:cs="宋体"/>
                <w:sz w:val="21"/>
                <w:szCs w:val="21"/>
                <w:lang w:val="zh-TW" w:eastAsia="zh-TW"/>
              </w:rPr>
              <w:t>在法定质疑期内应当一次性提出针对同一采购程序环节的质疑。</w:t>
            </w:r>
          </w:p>
          <w:p w:rsidR="00D159E9" w:rsidRDefault="009D2B97">
            <w:pPr>
              <w:pStyle w:val="p0"/>
              <w:widowControl w:val="0"/>
              <w:spacing w:line="360" w:lineRule="exact"/>
              <w:rPr>
                <w:rFonts w:ascii="宋体" w:eastAsia="宋体" w:hAnsi="宋体" w:cs="宋体" w:hint="default"/>
                <w:sz w:val="21"/>
                <w:szCs w:val="21"/>
              </w:rPr>
            </w:pPr>
            <w:r>
              <w:rPr>
                <w:rFonts w:ascii="宋体" w:eastAsia="宋体" w:hAnsi="宋体" w:cs="宋体"/>
                <w:sz w:val="21"/>
                <w:szCs w:val="21"/>
                <w:lang w:val="zh-TW" w:eastAsia="zh-TW"/>
              </w:rPr>
              <w:t>接收质疑函的方式：书面形式</w:t>
            </w:r>
          </w:p>
        </w:tc>
      </w:tr>
      <w:tr w:rsidR="00D159E9">
        <w:trPr>
          <w:trHeight w:val="1263"/>
          <w:jc w:val="center"/>
        </w:trPr>
        <w:tc>
          <w:tcPr>
            <w:tcW w:w="907" w:type="dxa"/>
            <w:vAlign w:val="center"/>
          </w:tcPr>
          <w:p w:rsidR="00D159E9" w:rsidRDefault="00D159E9">
            <w:pPr>
              <w:pStyle w:val="p0"/>
              <w:widowControl w:val="0"/>
              <w:spacing w:line="360" w:lineRule="exact"/>
              <w:jc w:val="center"/>
              <w:rPr>
                <w:rFonts w:ascii="宋体" w:eastAsia="宋体" w:hAnsi="宋体" w:cs="宋体" w:hint="default"/>
                <w:sz w:val="21"/>
                <w:szCs w:val="21"/>
                <w:lang w:val="zh-TW" w:eastAsia="zh-TW"/>
              </w:rPr>
            </w:pPr>
          </w:p>
        </w:tc>
        <w:tc>
          <w:tcPr>
            <w:tcW w:w="1750" w:type="dxa"/>
            <w:vAlign w:val="center"/>
          </w:tcPr>
          <w:p w:rsidR="00D159E9" w:rsidRDefault="009D2B97">
            <w:pPr>
              <w:pStyle w:val="p0"/>
              <w:widowControl w:val="0"/>
              <w:spacing w:line="360" w:lineRule="exact"/>
              <w:jc w:val="center"/>
              <w:rPr>
                <w:rFonts w:ascii="宋体" w:eastAsia="宋体" w:hAnsi="宋体" w:cs="宋体" w:hint="default"/>
                <w:b/>
                <w:bCs/>
                <w:sz w:val="21"/>
                <w:szCs w:val="21"/>
                <w:lang w:val="zh-TW"/>
              </w:rPr>
            </w:pPr>
            <w:r>
              <w:rPr>
                <w:rFonts w:ascii="宋体" w:eastAsia="宋体" w:hAnsi="宋体" w:cs="宋体"/>
                <w:b/>
                <w:bCs/>
                <w:sz w:val="21"/>
                <w:szCs w:val="21"/>
                <w:lang w:val="zh-TW"/>
              </w:rPr>
              <w:t>分</w:t>
            </w:r>
            <w:r>
              <w:rPr>
                <w:rFonts w:ascii="宋体" w:eastAsia="宋体" w:hAnsi="宋体" w:cs="宋体"/>
                <w:b/>
                <w:bCs/>
                <w:sz w:val="21"/>
                <w:szCs w:val="21"/>
              </w:rPr>
              <w:t xml:space="preserve">  </w:t>
            </w:r>
            <w:r>
              <w:rPr>
                <w:rFonts w:ascii="宋体" w:eastAsia="宋体" w:hAnsi="宋体" w:cs="宋体"/>
                <w:b/>
                <w:bCs/>
                <w:sz w:val="21"/>
                <w:szCs w:val="21"/>
                <w:lang w:val="zh-TW"/>
              </w:rPr>
              <w:t>包</w:t>
            </w:r>
          </w:p>
        </w:tc>
        <w:tc>
          <w:tcPr>
            <w:tcW w:w="7368" w:type="dxa"/>
            <w:vAlign w:val="center"/>
          </w:tcPr>
          <w:p w:rsidR="00D159E9" w:rsidRDefault="009D2B97">
            <w:pPr>
              <w:pStyle w:val="p0"/>
              <w:widowControl w:val="0"/>
              <w:spacing w:line="360" w:lineRule="exact"/>
              <w:rPr>
                <w:rFonts w:ascii="宋体" w:eastAsia="宋体" w:hAnsi="宋体" w:cs="宋体" w:hint="default"/>
                <w:sz w:val="21"/>
                <w:szCs w:val="21"/>
              </w:rPr>
            </w:pPr>
            <w:r>
              <w:rPr>
                <w:rFonts w:ascii="宋体" w:eastAsia="宋体" w:hAnsi="宋体" w:cs="宋体"/>
                <w:sz w:val="21"/>
                <w:szCs w:val="21"/>
              </w:rPr>
              <w:sym w:font="Wingdings" w:char="00FE"/>
            </w:r>
            <w:r>
              <w:rPr>
                <w:rFonts w:ascii="宋体" w:eastAsia="宋体" w:hAnsi="宋体" w:cs="宋体"/>
                <w:sz w:val="21"/>
                <w:szCs w:val="21"/>
              </w:rPr>
              <w:t xml:space="preserve"> 不允许。</w:t>
            </w:r>
          </w:p>
          <w:p w:rsidR="00D159E9" w:rsidRDefault="009D2B97">
            <w:pPr>
              <w:pStyle w:val="p0"/>
              <w:widowControl w:val="0"/>
              <w:spacing w:line="360" w:lineRule="exact"/>
              <w:rPr>
                <w:rFonts w:ascii="宋体" w:eastAsia="宋体" w:hAnsi="宋体" w:cs="宋体" w:hint="default"/>
                <w:sz w:val="21"/>
                <w:szCs w:val="21"/>
                <w:lang w:val="zh-TW"/>
              </w:rPr>
            </w:pPr>
            <w:r>
              <w:rPr>
                <w:rFonts w:ascii="宋体" w:eastAsia="宋体" w:hAnsi="宋体" w:cs="宋体"/>
                <w:sz w:val="21"/>
                <w:szCs w:val="21"/>
              </w:rPr>
              <w:sym w:font="Wingdings" w:char="00A8"/>
            </w:r>
            <w:r>
              <w:rPr>
                <w:rFonts w:ascii="宋体" w:eastAsia="宋体" w:hAnsi="宋体" w:cs="宋体"/>
                <w:sz w:val="21"/>
                <w:szCs w:val="21"/>
              </w:rPr>
              <w:t xml:space="preserve"> 允许对非主体、非关键性工作分包。投标文件须列明分包承担主体及相应资质条件。</w:t>
            </w:r>
          </w:p>
        </w:tc>
      </w:tr>
    </w:tbl>
    <w:p w:rsidR="00D159E9" w:rsidRDefault="009D2B97">
      <w:pPr>
        <w:pStyle w:val="2"/>
        <w:spacing w:line="460" w:lineRule="exact"/>
        <w:ind w:left="573" w:hanging="573"/>
        <w:rPr>
          <w:rStyle w:val="2Char"/>
          <w:rFonts w:ascii="宋体" w:hAnsi="宋体" w:cs="宋体"/>
          <w:b/>
          <w:lang w:val="en-US"/>
        </w:rPr>
      </w:pPr>
      <w:r>
        <w:rPr>
          <w:rFonts w:ascii="宋体" w:hAnsi="宋体" w:cs="宋体" w:hint="eastAsia"/>
          <w:szCs w:val="22"/>
        </w:rPr>
        <w:br w:type="page"/>
      </w:r>
      <w:bookmarkStart w:id="34" w:name="_Toc14470"/>
      <w:r>
        <w:rPr>
          <w:rStyle w:val="2Char"/>
          <w:rFonts w:ascii="宋体" w:hAnsi="宋体" w:cs="宋体" w:hint="eastAsia"/>
          <w:b/>
          <w:lang w:val="en-US"/>
        </w:rPr>
        <w:lastRenderedPageBreak/>
        <w:t>总  则</w:t>
      </w:r>
      <w:bookmarkEnd w:id="3"/>
      <w:bookmarkEnd w:id="34"/>
    </w:p>
    <w:p w:rsidR="00D159E9" w:rsidRDefault="009D2B97">
      <w:pPr>
        <w:pStyle w:val="3"/>
        <w:spacing w:before="0" w:after="0" w:line="460" w:lineRule="exact"/>
        <w:rPr>
          <w:rFonts w:ascii="宋体" w:hAnsi="宋体" w:cs="宋体"/>
        </w:rPr>
      </w:pPr>
      <w:bookmarkStart w:id="35" w:name="_Hlt74714665"/>
      <w:bookmarkStart w:id="36" w:name="_Hlt74730295"/>
      <w:bookmarkStart w:id="37" w:name="_Hlt74730112"/>
      <w:bookmarkStart w:id="38" w:name="_Hlt74730208"/>
      <w:bookmarkEnd w:id="35"/>
      <w:bookmarkEnd w:id="36"/>
      <w:r>
        <w:rPr>
          <w:rFonts w:ascii="宋体" w:hAnsi="宋体" w:cs="宋体" w:hint="eastAsia"/>
        </w:rPr>
        <w:t>适用范围</w:t>
      </w:r>
    </w:p>
    <w:p w:rsidR="00D159E9" w:rsidRDefault="009D2B97">
      <w:pPr>
        <w:pStyle w:val="24"/>
        <w:numPr>
          <w:ilvl w:val="1"/>
          <w:numId w:val="12"/>
        </w:numPr>
        <w:spacing w:before="0" w:line="460" w:lineRule="exact"/>
        <w:ind w:firstLine="420"/>
        <w:rPr>
          <w:rFonts w:ascii="宋体" w:hAnsi="宋体" w:cs="宋体"/>
          <w:sz w:val="21"/>
          <w:szCs w:val="21"/>
        </w:rPr>
      </w:pPr>
      <w:r>
        <w:rPr>
          <w:rFonts w:ascii="宋体" w:hAnsi="宋体" w:cs="宋体" w:hint="eastAsia"/>
          <w:sz w:val="21"/>
          <w:szCs w:val="21"/>
        </w:rPr>
        <w:t>本竞争性谈判文件仅适用于本项目（项目概况详见前附表）。</w:t>
      </w:r>
    </w:p>
    <w:p w:rsidR="00D159E9" w:rsidRDefault="009D2B97">
      <w:pPr>
        <w:pStyle w:val="3"/>
        <w:spacing w:before="0" w:after="0" w:line="460" w:lineRule="exact"/>
        <w:rPr>
          <w:rFonts w:ascii="宋体" w:hAnsi="宋体" w:cs="宋体"/>
        </w:rPr>
      </w:pPr>
      <w:bookmarkStart w:id="39" w:name="_Hlt74730303"/>
      <w:bookmarkStart w:id="40" w:name="_Toc91899877"/>
      <w:r>
        <w:rPr>
          <w:rFonts w:ascii="宋体" w:hAnsi="宋体" w:cs="宋体" w:hint="eastAsia"/>
          <w:lang w:val="zh-CN"/>
        </w:rPr>
        <w:t>定义</w:t>
      </w:r>
    </w:p>
    <w:p w:rsidR="00D159E9" w:rsidRDefault="009D2B97">
      <w:pPr>
        <w:pStyle w:val="24"/>
        <w:spacing w:before="0" w:line="460" w:lineRule="exact"/>
        <w:ind w:firstLine="420"/>
        <w:rPr>
          <w:rFonts w:ascii="宋体" w:hAnsi="宋体" w:cs="宋体"/>
          <w:sz w:val="21"/>
          <w:szCs w:val="21"/>
        </w:rPr>
      </w:pPr>
      <w:r>
        <w:rPr>
          <w:rFonts w:ascii="宋体" w:hAnsi="宋体" w:cs="宋体" w:hint="eastAsia"/>
          <w:sz w:val="21"/>
          <w:szCs w:val="21"/>
        </w:rPr>
        <w:t xml:space="preserve">2.1 </w:t>
      </w:r>
      <w:r>
        <w:rPr>
          <w:rFonts w:ascii="宋体" w:hAnsi="宋体" w:cs="宋体" w:hint="eastAsia"/>
          <w:b/>
          <w:bCs/>
          <w:sz w:val="21"/>
          <w:szCs w:val="21"/>
        </w:rPr>
        <w:t>“采购人”</w:t>
      </w:r>
      <w:r>
        <w:rPr>
          <w:rFonts w:ascii="宋体" w:hAnsi="宋体" w:cs="宋体" w:hint="eastAsia"/>
          <w:sz w:val="21"/>
          <w:szCs w:val="21"/>
        </w:rPr>
        <w:t>：永嘉县中医医院。</w:t>
      </w:r>
    </w:p>
    <w:p w:rsidR="00D159E9" w:rsidRDefault="009D2B97">
      <w:pPr>
        <w:pStyle w:val="24"/>
        <w:spacing w:before="0" w:line="460" w:lineRule="exact"/>
        <w:ind w:firstLine="420"/>
        <w:rPr>
          <w:rFonts w:ascii="宋体" w:hAnsi="宋体" w:cs="宋体"/>
          <w:sz w:val="21"/>
          <w:szCs w:val="21"/>
        </w:rPr>
      </w:pPr>
      <w:r>
        <w:rPr>
          <w:rFonts w:ascii="宋体" w:hAnsi="宋体" w:cs="宋体" w:hint="eastAsia"/>
          <w:sz w:val="21"/>
          <w:szCs w:val="21"/>
        </w:rPr>
        <w:t xml:space="preserve">2.2 </w:t>
      </w:r>
      <w:r>
        <w:rPr>
          <w:rFonts w:ascii="宋体" w:hAnsi="宋体" w:cs="宋体" w:hint="eastAsia"/>
          <w:b/>
          <w:bCs/>
          <w:sz w:val="21"/>
          <w:szCs w:val="21"/>
        </w:rPr>
        <w:t>“供应商”</w:t>
      </w:r>
      <w:r>
        <w:rPr>
          <w:rFonts w:ascii="宋体" w:hAnsi="宋体" w:cs="宋体" w:hint="eastAsia"/>
          <w:sz w:val="21"/>
          <w:szCs w:val="21"/>
        </w:rPr>
        <w:t>系指参与本次竞争性谈判的法人、其他组织或自然人。</w:t>
      </w:r>
    </w:p>
    <w:p w:rsidR="00D159E9" w:rsidRDefault="009D2B97">
      <w:pPr>
        <w:pStyle w:val="24"/>
        <w:spacing w:before="0" w:line="460" w:lineRule="exact"/>
        <w:ind w:firstLine="420"/>
        <w:rPr>
          <w:rFonts w:ascii="宋体" w:hAnsi="宋体" w:cs="宋体"/>
          <w:sz w:val="21"/>
          <w:szCs w:val="21"/>
        </w:rPr>
      </w:pPr>
      <w:r>
        <w:rPr>
          <w:rFonts w:ascii="宋体" w:hAnsi="宋体" w:cs="宋体" w:hint="eastAsia"/>
          <w:sz w:val="21"/>
          <w:szCs w:val="21"/>
        </w:rPr>
        <w:t xml:space="preserve">2.3 </w:t>
      </w:r>
      <w:r>
        <w:rPr>
          <w:rFonts w:ascii="宋体" w:hAnsi="宋体" w:cs="宋体" w:hint="eastAsia"/>
          <w:b/>
          <w:bCs/>
          <w:sz w:val="21"/>
          <w:szCs w:val="21"/>
        </w:rPr>
        <w:t>“货物”</w:t>
      </w:r>
      <w:r>
        <w:rPr>
          <w:rFonts w:ascii="宋体" w:hAnsi="宋体" w:cs="宋体" w:hint="eastAsia"/>
          <w:sz w:val="21"/>
          <w:szCs w:val="21"/>
        </w:rPr>
        <w:t>系指供应商按竞争性谈判文件或合同要求，须向采购人提供的一切材料、设备、机械、仪器、备件、配件、工具、手册及其他技术资料和文字材料。</w:t>
      </w:r>
    </w:p>
    <w:p w:rsidR="00D159E9" w:rsidRDefault="009D2B97">
      <w:pPr>
        <w:pStyle w:val="24"/>
        <w:spacing w:before="0" w:line="460" w:lineRule="exact"/>
        <w:ind w:firstLine="420"/>
        <w:rPr>
          <w:rFonts w:ascii="宋体" w:hAnsi="宋体" w:cs="宋体"/>
          <w:sz w:val="21"/>
          <w:szCs w:val="21"/>
        </w:rPr>
      </w:pPr>
      <w:r>
        <w:rPr>
          <w:rFonts w:ascii="宋体" w:hAnsi="宋体" w:cs="宋体" w:hint="eastAsia"/>
          <w:sz w:val="21"/>
          <w:szCs w:val="21"/>
        </w:rPr>
        <w:t xml:space="preserve">2.4 </w:t>
      </w:r>
      <w:r>
        <w:rPr>
          <w:rFonts w:ascii="宋体" w:hAnsi="宋体" w:cs="宋体" w:hint="eastAsia"/>
          <w:b/>
          <w:bCs/>
          <w:sz w:val="21"/>
          <w:szCs w:val="21"/>
        </w:rPr>
        <w:t>“服务”</w:t>
      </w:r>
      <w:r>
        <w:rPr>
          <w:rFonts w:ascii="宋体" w:hAnsi="宋体" w:cs="宋体" w:hint="eastAsia"/>
          <w:sz w:val="21"/>
          <w:szCs w:val="21"/>
        </w:rPr>
        <w:t>系指供应商按竞争性谈判文件或合同要求须承担的相关服务及义务。</w:t>
      </w:r>
    </w:p>
    <w:p w:rsidR="00D159E9" w:rsidRDefault="009D2B97">
      <w:pPr>
        <w:pStyle w:val="24"/>
        <w:spacing w:before="0" w:line="460" w:lineRule="exact"/>
        <w:ind w:firstLine="420"/>
        <w:rPr>
          <w:rFonts w:ascii="宋体" w:hAnsi="宋体" w:cs="宋体"/>
          <w:sz w:val="21"/>
          <w:szCs w:val="21"/>
        </w:rPr>
      </w:pPr>
      <w:r>
        <w:rPr>
          <w:rFonts w:ascii="宋体" w:hAnsi="宋体" w:cs="宋体" w:hint="eastAsia"/>
          <w:sz w:val="21"/>
          <w:szCs w:val="21"/>
        </w:rPr>
        <w:t xml:space="preserve">2.5 </w:t>
      </w:r>
      <w:r>
        <w:rPr>
          <w:rFonts w:ascii="宋体" w:hAnsi="宋体" w:cs="宋体" w:hint="eastAsia"/>
          <w:b/>
          <w:bCs/>
          <w:sz w:val="21"/>
          <w:szCs w:val="21"/>
        </w:rPr>
        <w:t>“书面形式”</w:t>
      </w:r>
      <w:r>
        <w:rPr>
          <w:rFonts w:ascii="宋体" w:hAnsi="宋体" w:cs="宋体" w:hint="eastAsia"/>
          <w:sz w:val="21"/>
          <w:szCs w:val="21"/>
        </w:rPr>
        <w:t>包括数据电文形式与纸质形式。数据电文形式与纸质形式的采购活动具有同等法律效力。</w:t>
      </w:r>
    </w:p>
    <w:bookmarkEnd w:id="39"/>
    <w:bookmarkEnd w:id="40"/>
    <w:p w:rsidR="00D159E9" w:rsidRDefault="009D2B97">
      <w:pPr>
        <w:pStyle w:val="3"/>
        <w:spacing w:before="0" w:after="0" w:line="460" w:lineRule="exact"/>
        <w:rPr>
          <w:rFonts w:ascii="宋体" w:hAnsi="宋体" w:cs="宋体"/>
        </w:rPr>
      </w:pPr>
      <w:r>
        <w:rPr>
          <w:rFonts w:ascii="宋体" w:hAnsi="宋体" w:cs="宋体" w:hint="eastAsia"/>
        </w:rPr>
        <w:t>供应商的资格要求</w:t>
      </w:r>
    </w:p>
    <w:p w:rsidR="00D159E9" w:rsidRDefault="009D2B97">
      <w:pPr>
        <w:pStyle w:val="24"/>
        <w:spacing w:before="0" w:line="460" w:lineRule="exact"/>
        <w:ind w:firstLine="420"/>
        <w:rPr>
          <w:rFonts w:ascii="宋体" w:hAnsi="宋体" w:cs="宋体"/>
          <w:sz w:val="21"/>
          <w:szCs w:val="21"/>
        </w:rPr>
      </w:pPr>
      <w:r>
        <w:rPr>
          <w:rFonts w:ascii="宋体" w:hAnsi="宋体" w:cs="宋体" w:hint="eastAsia"/>
          <w:sz w:val="21"/>
          <w:szCs w:val="21"/>
        </w:rPr>
        <w:t>3.1 供应商应当符合前附表中规定的供应商资格要求。</w:t>
      </w:r>
    </w:p>
    <w:bookmarkEnd w:id="37"/>
    <w:bookmarkEnd w:id="38"/>
    <w:p w:rsidR="00D159E9" w:rsidRDefault="009D2B97">
      <w:pPr>
        <w:pStyle w:val="3"/>
        <w:spacing w:before="0" w:after="0" w:line="460" w:lineRule="exact"/>
        <w:rPr>
          <w:rFonts w:ascii="宋体" w:hAnsi="宋体" w:cs="宋体"/>
          <w:bCs/>
        </w:rPr>
      </w:pPr>
      <w:r>
        <w:rPr>
          <w:rFonts w:ascii="宋体" w:hAnsi="宋体" w:cs="宋体" w:hint="eastAsia"/>
          <w:bCs/>
        </w:rPr>
        <w:t>保密</w:t>
      </w:r>
    </w:p>
    <w:p w:rsidR="00D159E9" w:rsidRDefault="009D2B97" w:rsidP="001E5FD1">
      <w:pPr>
        <w:spacing w:line="460" w:lineRule="exact"/>
        <w:ind w:firstLineChars="218" w:firstLine="458"/>
        <w:rPr>
          <w:rFonts w:ascii="宋体" w:eastAsia="宋体" w:hAnsi="宋体" w:cs="宋体"/>
          <w:sz w:val="21"/>
          <w:szCs w:val="21"/>
        </w:rPr>
      </w:pPr>
      <w:r>
        <w:rPr>
          <w:rFonts w:ascii="宋体" w:eastAsia="宋体" w:hAnsi="宋体" w:cs="宋体" w:hint="eastAsia"/>
          <w:sz w:val="21"/>
          <w:szCs w:val="21"/>
        </w:rPr>
        <w:t>4.1参与采购活动的各方应对竞争性谈判文件和响应文件中的商业和技术等秘密保密，违者应对由此造成的后果承担法律责任。</w:t>
      </w:r>
    </w:p>
    <w:p w:rsidR="00D159E9" w:rsidRDefault="009D2B97">
      <w:pPr>
        <w:pStyle w:val="3"/>
        <w:spacing w:before="0" w:after="0" w:line="460" w:lineRule="exact"/>
        <w:rPr>
          <w:rFonts w:ascii="宋体" w:hAnsi="宋体" w:cs="宋体"/>
        </w:rPr>
      </w:pPr>
      <w:r>
        <w:rPr>
          <w:rFonts w:ascii="宋体" w:hAnsi="宋体" w:cs="宋体" w:hint="eastAsia"/>
        </w:rPr>
        <w:t>相关说明</w:t>
      </w:r>
    </w:p>
    <w:p w:rsidR="00D159E9" w:rsidRDefault="009D2B97">
      <w:pPr>
        <w:spacing w:line="460" w:lineRule="exact"/>
        <w:ind w:firstLineChars="200" w:firstLine="420"/>
        <w:rPr>
          <w:rFonts w:ascii="宋体" w:eastAsia="宋体" w:hAnsi="宋体" w:cs="宋体"/>
          <w:sz w:val="21"/>
          <w:szCs w:val="21"/>
        </w:rPr>
      </w:pPr>
      <w:r>
        <w:rPr>
          <w:rFonts w:ascii="宋体" w:eastAsia="宋体" w:hAnsi="宋体" w:cs="宋体" w:hint="eastAsia"/>
          <w:sz w:val="21"/>
          <w:szCs w:val="21"/>
        </w:rPr>
        <w:t>5.1 供应商应自行承担所有参与竞争性谈判谈判的相关费用，不论结果如何，采购人或者永嘉县中医医院均无义务和责任承担这些费用。</w:t>
      </w:r>
    </w:p>
    <w:p w:rsidR="00D159E9" w:rsidRDefault="00D159E9">
      <w:pPr>
        <w:pStyle w:val="af2"/>
        <w:spacing w:line="460" w:lineRule="exact"/>
        <w:ind w:firstLine="422"/>
        <w:rPr>
          <w:rFonts w:eastAsia="宋体" w:cs="宋体"/>
          <w:b/>
          <w:bCs/>
          <w:sz w:val="21"/>
          <w:szCs w:val="21"/>
        </w:rPr>
      </w:pPr>
    </w:p>
    <w:p w:rsidR="00D159E9" w:rsidRDefault="009D2B97">
      <w:pPr>
        <w:pStyle w:val="2"/>
        <w:spacing w:before="0" w:after="0" w:line="460" w:lineRule="exact"/>
        <w:ind w:left="573" w:hanging="573"/>
        <w:rPr>
          <w:rFonts w:ascii="宋体" w:hAnsi="宋体" w:cs="宋体"/>
        </w:rPr>
      </w:pPr>
      <w:bookmarkStart w:id="41" w:name="_Hlt68072990"/>
      <w:bookmarkStart w:id="42" w:name="_Hlt68057669"/>
      <w:bookmarkStart w:id="43" w:name="_Hlt74707468"/>
      <w:bookmarkStart w:id="44" w:name="_Hlt74729768"/>
      <w:bookmarkStart w:id="45" w:name="_Hlt75236290"/>
      <w:bookmarkStart w:id="46" w:name="_Toc9046"/>
      <w:bookmarkEnd w:id="41"/>
      <w:bookmarkEnd w:id="42"/>
      <w:bookmarkEnd w:id="43"/>
      <w:bookmarkEnd w:id="44"/>
      <w:bookmarkEnd w:id="45"/>
      <w:r>
        <w:rPr>
          <w:rFonts w:ascii="宋体" w:hAnsi="宋体" w:cs="宋体" w:hint="eastAsia"/>
          <w:lang w:val="en-US"/>
        </w:rPr>
        <w:t>竞争性谈判文件</w:t>
      </w:r>
      <w:bookmarkEnd w:id="46"/>
    </w:p>
    <w:p w:rsidR="00D159E9" w:rsidRDefault="009D2B97">
      <w:pPr>
        <w:pStyle w:val="3"/>
        <w:spacing w:before="0" w:after="0" w:line="460" w:lineRule="exact"/>
        <w:rPr>
          <w:rFonts w:ascii="宋体" w:hAnsi="宋体" w:cs="宋体"/>
        </w:rPr>
      </w:pPr>
      <w:bookmarkStart w:id="47" w:name="_Toc91899880"/>
      <w:bookmarkStart w:id="48" w:name="_Hlt74730307"/>
      <w:r>
        <w:rPr>
          <w:rFonts w:ascii="宋体" w:hAnsi="宋体" w:cs="宋体" w:hint="eastAsia"/>
        </w:rPr>
        <w:t>竞争性谈判文件的</w:t>
      </w:r>
      <w:bookmarkEnd w:id="47"/>
      <w:r>
        <w:rPr>
          <w:rFonts w:ascii="宋体" w:hAnsi="宋体" w:cs="宋体" w:hint="eastAsia"/>
        </w:rPr>
        <w:t>组成</w:t>
      </w:r>
    </w:p>
    <w:bookmarkEnd w:id="48"/>
    <w:p w:rsidR="00D159E9" w:rsidRDefault="009D2B97">
      <w:pPr>
        <w:pStyle w:val="af3"/>
        <w:spacing w:line="460" w:lineRule="exact"/>
        <w:ind w:firstLineChars="200" w:firstLine="420"/>
        <w:rPr>
          <w:rFonts w:hAnsi="宋体" w:cs="宋体"/>
          <w:szCs w:val="21"/>
        </w:rPr>
      </w:pPr>
      <w:r>
        <w:rPr>
          <w:rFonts w:hAnsi="宋体" w:cs="宋体" w:hint="eastAsia"/>
          <w:szCs w:val="21"/>
        </w:rPr>
        <w:t>6.1 竞争性谈判文件由下列文件以及在谈判过程中发出的修正和补充文件组成：</w:t>
      </w:r>
    </w:p>
    <w:p w:rsidR="00D159E9" w:rsidRDefault="009D2B97">
      <w:pPr>
        <w:pStyle w:val="af3"/>
        <w:spacing w:line="460" w:lineRule="exact"/>
        <w:ind w:firstLineChars="200" w:firstLine="420"/>
        <w:rPr>
          <w:rFonts w:hAnsi="宋体" w:cs="宋体"/>
          <w:szCs w:val="21"/>
        </w:rPr>
      </w:pPr>
      <w:r>
        <w:rPr>
          <w:rFonts w:hAnsi="宋体" w:cs="宋体" w:hint="eastAsia"/>
          <w:szCs w:val="21"/>
        </w:rPr>
        <w:t>第一部分 谈判通知</w:t>
      </w:r>
    </w:p>
    <w:p w:rsidR="00D159E9" w:rsidRDefault="009D2B97">
      <w:pPr>
        <w:pStyle w:val="af3"/>
        <w:spacing w:line="460" w:lineRule="exact"/>
        <w:ind w:firstLineChars="200" w:firstLine="420"/>
        <w:rPr>
          <w:rFonts w:hAnsi="宋体" w:cs="宋体"/>
          <w:szCs w:val="21"/>
        </w:rPr>
      </w:pPr>
      <w:r>
        <w:rPr>
          <w:rFonts w:hAnsi="宋体" w:cs="宋体" w:hint="eastAsia"/>
          <w:szCs w:val="21"/>
        </w:rPr>
        <w:t>第二部分 谈判须知</w:t>
      </w:r>
    </w:p>
    <w:p w:rsidR="00D159E9" w:rsidRDefault="009D2B97">
      <w:pPr>
        <w:pStyle w:val="af3"/>
        <w:spacing w:line="460" w:lineRule="exact"/>
        <w:ind w:firstLineChars="200" w:firstLine="420"/>
        <w:rPr>
          <w:rFonts w:hAnsi="宋体" w:cs="宋体"/>
          <w:szCs w:val="21"/>
        </w:rPr>
      </w:pPr>
      <w:r>
        <w:rPr>
          <w:rFonts w:hAnsi="宋体" w:cs="宋体" w:hint="eastAsia"/>
          <w:szCs w:val="21"/>
        </w:rPr>
        <w:t>第三部分 谈判办法</w:t>
      </w:r>
    </w:p>
    <w:p w:rsidR="00D159E9" w:rsidRDefault="009D2B97">
      <w:pPr>
        <w:pStyle w:val="af3"/>
        <w:spacing w:line="460" w:lineRule="exact"/>
        <w:ind w:firstLineChars="200" w:firstLine="420"/>
        <w:rPr>
          <w:rFonts w:hAnsi="宋体" w:cs="宋体"/>
          <w:szCs w:val="21"/>
        </w:rPr>
      </w:pPr>
      <w:r>
        <w:rPr>
          <w:rFonts w:hAnsi="宋体" w:cs="宋体" w:hint="eastAsia"/>
          <w:szCs w:val="21"/>
        </w:rPr>
        <w:t>第四部分 采购需求</w:t>
      </w:r>
    </w:p>
    <w:p w:rsidR="00D159E9" w:rsidRDefault="009D2B97">
      <w:pPr>
        <w:pStyle w:val="af3"/>
        <w:spacing w:line="460" w:lineRule="exact"/>
        <w:ind w:firstLineChars="200" w:firstLine="420"/>
        <w:rPr>
          <w:rFonts w:hAnsi="宋体" w:cs="宋体"/>
          <w:szCs w:val="21"/>
        </w:rPr>
      </w:pPr>
      <w:r>
        <w:rPr>
          <w:rFonts w:hAnsi="宋体" w:cs="宋体" w:hint="eastAsia"/>
          <w:szCs w:val="21"/>
        </w:rPr>
        <w:t>第五部分 合同条款</w:t>
      </w:r>
    </w:p>
    <w:p w:rsidR="00D159E9" w:rsidRDefault="009D2B97">
      <w:pPr>
        <w:pStyle w:val="af3"/>
        <w:spacing w:line="460" w:lineRule="exact"/>
        <w:ind w:firstLineChars="200" w:firstLine="420"/>
        <w:rPr>
          <w:rFonts w:hAnsi="宋体" w:cs="宋体"/>
          <w:szCs w:val="21"/>
        </w:rPr>
      </w:pPr>
      <w:r>
        <w:rPr>
          <w:rFonts w:hAnsi="宋体" w:cs="宋体" w:hint="eastAsia"/>
          <w:szCs w:val="21"/>
        </w:rPr>
        <w:t>第六部分 响应文件格式</w:t>
      </w:r>
    </w:p>
    <w:p w:rsidR="00D159E9" w:rsidRDefault="009D2B97">
      <w:pPr>
        <w:pStyle w:val="af3"/>
        <w:spacing w:line="460" w:lineRule="exact"/>
        <w:ind w:firstLineChars="200" w:firstLine="422"/>
        <w:rPr>
          <w:rFonts w:hAnsi="宋体" w:cs="宋体"/>
          <w:b/>
          <w:bCs/>
          <w:szCs w:val="21"/>
        </w:rPr>
      </w:pPr>
      <w:r>
        <w:rPr>
          <w:rFonts w:hAnsi="宋体" w:cs="宋体" w:hint="eastAsia"/>
          <w:b/>
          <w:bCs/>
          <w:szCs w:val="21"/>
        </w:rPr>
        <w:t>以及在谈判过程中由采购人或永嘉县中医医院发出的修正和补充文件等。</w:t>
      </w:r>
    </w:p>
    <w:p w:rsidR="00D159E9" w:rsidRDefault="009D2B97">
      <w:pPr>
        <w:pStyle w:val="af3"/>
        <w:spacing w:line="460" w:lineRule="exact"/>
        <w:ind w:firstLineChars="200" w:firstLine="420"/>
        <w:rPr>
          <w:rFonts w:hAnsi="宋体" w:cs="宋体"/>
          <w:kern w:val="0"/>
          <w:szCs w:val="21"/>
        </w:rPr>
      </w:pPr>
      <w:r>
        <w:rPr>
          <w:rFonts w:hAnsi="宋体" w:cs="宋体" w:hint="eastAsia"/>
          <w:szCs w:val="21"/>
        </w:rPr>
        <w:lastRenderedPageBreak/>
        <w:t xml:space="preserve">6.2 </w:t>
      </w:r>
      <w:r>
        <w:rPr>
          <w:rFonts w:hAnsi="宋体" w:cs="宋体" w:hint="eastAsia"/>
          <w:kern w:val="0"/>
          <w:szCs w:val="21"/>
        </w:rPr>
        <w:t>供应商应仔细阅读竞争性谈判文件的所有内容，按竞争性谈判文件的要求编制响应文件，并保证所提供的全部资料的真实性，以使其响应文件对竞争性谈判文件做出实质性的响应。</w:t>
      </w:r>
      <w:bookmarkStart w:id="49" w:name="_Toc91899884"/>
    </w:p>
    <w:p w:rsidR="00D159E9" w:rsidRDefault="00D159E9">
      <w:pPr>
        <w:pStyle w:val="af3"/>
        <w:spacing w:line="460" w:lineRule="exact"/>
        <w:ind w:firstLineChars="200" w:firstLine="420"/>
        <w:rPr>
          <w:rFonts w:hAnsi="宋体" w:cs="宋体"/>
          <w:kern w:val="0"/>
          <w:szCs w:val="21"/>
        </w:rPr>
      </w:pPr>
    </w:p>
    <w:p w:rsidR="00D159E9" w:rsidRDefault="009D2B97">
      <w:pPr>
        <w:pStyle w:val="2"/>
        <w:spacing w:before="0" w:after="0" w:line="460" w:lineRule="exact"/>
        <w:rPr>
          <w:rFonts w:ascii="宋体" w:hAnsi="宋体" w:cs="宋体"/>
        </w:rPr>
      </w:pPr>
      <w:bookmarkStart w:id="50" w:name="_Toc59"/>
      <w:bookmarkEnd w:id="49"/>
      <w:r>
        <w:rPr>
          <w:rFonts w:ascii="宋体" w:hAnsi="宋体" w:cs="宋体" w:hint="eastAsia"/>
          <w:lang w:val="en-US"/>
        </w:rPr>
        <w:t>响应文件编制及提交</w:t>
      </w:r>
      <w:bookmarkEnd w:id="50"/>
    </w:p>
    <w:p w:rsidR="00D159E9" w:rsidRDefault="009D2B97">
      <w:pPr>
        <w:pStyle w:val="3"/>
        <w:spacing w:before="0" w:after="0" w:line="460" w:lineRule="exact"/>
        <w:rPr>
          <w:rFonts w:ascii="宋体" w:hAnsi="宋体" w:cs="宋体"/>
        </w:rPr>
      </w:pPr>
      <w:r>
        <w:rPr>
          <w:rFonts w:ascii="宋体" w:hAnsi="宋体" w:cs="宋体" w:hint="eastAsia"/>
        </w:rPr>
        <w:t>语言和计量单位</w:t>
      </w:r>
    </w:p>
    <w:p w:rsidR="00D159E9" w:rsidRDefault="009D2B97">
      <w:pPr>
        <w:pStyle w:val="24"/>
        <w:spacing w:before="0" w:line="460" w:lineRule="exact"/>
        <w:ind w:firstLine="420"/>
        <w:rPr>
          <w:rFonts w:ascii="宋体" w:hAnsi="宋体" w:cs="宋体"/>
          <w:kern w:val="0"/>
          <w:sz w:val="21"/>
          <w:szCs w:val="21"/>
        </w:rPr>
      </w:pPr>
      <w:r>
        <w:rPr>
          <w:rFonts w:ascii="宋体" w:hAnsi="宋体" w:cs="宋体" w:hint="eastAsia"/>
          <w:kern w:val="0"/>
          <w:sz w:val="21"/>
          <w:szCs w:val="21"/>
        </w:rPr>
        <w:t>7.1 语言：除专用术语外，供应商提交的响应文件及供应商与永嘉县中医医院就单一来源谈判采购的所有来往函电均使用中文。供应商可以提交其它语言的资料，但应附有中文注释，有差异时以中文为准。</w:t>
      </w:r>
    </w:p>
    <w:p w:rsidR="00D159E9" w:rsidRDefault="009D2B97">
      <w:pPr>
        <w:pStyle w:val="24"/>
        <w:spacing w:before="0" w:line="460" w:lineRule="exact"/>
        <w:ind w:firstLine="420"/>
        <w:rPr>
          <w:rFonts w:ascii="宋体" w:hAnsi="宋体" w:cs="宋体"/>
          <w:kern w:val="0"/>
          <w:sz w:val="21"/>
          <w:szCs w:val="21"/>
        </w:rPr>
      </w:pPr>
      <w:r>
        <w:rPr>
          <w:rFonts w:ascii="宋体" w:hAnsi="宋体" w:cs="宋体" w:hint="eastAsia"/>
          <w:kern w:val="0"/>
          <w:sz w:val="21"/>
          <w:szCs w:val="21"/>
        </w:rPr>
        <w:t>7.2 计量单位：所有计量均采用中华人民共和国法定计量单位。</w:t>
      </w:r>
    </w:p>
    <w:p w:rsidR="00D159E9" w:rsidRDefault="009D2B97">
      <w:pPr>
        <w:pStyle w:val="3"/>
        <w:spacing w:before="0" w:after="0" w:line="460" w:lineRule="exact"/>
        <w:rPr>
          <w:rFonts w:ascii="宋体" w:hAnsi="宋体" w:cs="宋体"/>
        </w:rPr>
      </w:pPr>
      <w:r>
        <w:rPr>
          <w:rFonts w:ascii="宋体" w:hAnsi="宋体" w:cs="宋体" w:hint="eastAsia"/>
        </w:rPr>
        <w:t>响应文件的组成</w:t>
      </w:r>
    </w:p>
    <w:p w:rsidR="00D159E9" w:rsidRDefault="009D2B97">
      <w:pPr>
        <w:pStyle w:val="24"/>
        <w:spacing w:before="0" w:line="460" w:lineRule="exact"/>
        <w:ind w:firstLine="420"/>
        <w:rPr>
          <w:rFonts w:ascii="宋体" w:hAnsi="宋体" w:cs="宋体"/>
          <w:b/>
          <w:sz w:val="21"/>
          <w:szCs w:val="21"/>
        </w:rPr>
      </w:pPr>
      <w:r>
        <w:rPr>
          <w:rFonts w:ascii="宋体" w:hAnsi="宋体" w:cs="宋体" w:hint="eastAsia"/>
          <w:kern w:val="0"/>
          <w:sz w:val="21"/>
          <w:szCs w:val="21"/>
        </w:rPr>
        <w:t>响应文件由</w:t>
      </w:r>
      <w:r>
        <w:rPr>
          <w:rFonts w:ascii="宋体" w:hAnsi="宋体" w:cs="宋体" w:hint="eastAsia"/>
          <w:b/>
          <w:sz w:val="21"/>
          <w:szCs w:val="21"/>
        </w:rPr>
        <w:t>商务技术文件、报价文件两部分组成，具体内容如下：</w:t>
      </w:r>
    </w:p>
    <w:p w:rsidR="00D159E9" w:rsidRDefault="009D2B97">
      <w:pPr>
        <w:spacing w:line="460" w:lineRule="exact"/>
        <w:ind w:firstLineChars="200" w:firstLine="420"/>
        <w:outlineLvl w:val="3"/>
        <w:rPr>
          <w:rFonts w:ascii="宋体" w:eastAsia="宋体" w:hAnsi="宋体" w:cs="宋体"/>
          <w:kern w:val="0"/>
          <w:sz w:val="21"/>
          <w:szCs w:val="21"/>
          <w:lang w:val="zh-CN"/>
        </w:rPr>
      </w:pPr>
      <w:r>
        <w:rPr>
          <w:rFonts w:ascii="宋体" w:eastAsia="宋体" w:hAnsi="宋体" w:cs="宋体" w:hint="eastAsia"/>
          <w:kern w:val="0"/>
          <w:sz w:val="21"/>
          <w:szCs w:val="21"/>
        </w:rPr>
        <w:t>8</w:t>
      </w:r>
      <w:r>
        <w:rPr>
          <w:rFonts w:ascii="宋体" w:eastAsia="宋体" w:hAnsi="宋体" w:cs="宋体" w:hint="eastAsia"/>
          <w:kern w:val="0"/>
          <w:sz w:val="21"/>
          <w:szCs w:val="21"/>
          <w:lang w:val="zh-CN"/>
        </w:rPr>
        <w:t>.</w:t>
      </w:r>
      <w:r>
        <w:rPr>
          <w:rFonts w:ascii="宋体" w:eastAsia="宋体" w:hAnsi="宋体" w:cs="宋体" w:hint="eastAsia"/>
          <w:kern w:val="0"/>
          <w:sz w:val="21"/>
          <w:szCs w:val="21"/>
        </w:rPr>
        <w:t>1</w:t>
      </w:r>
      <w:r>
        <w:rPr>
          <w:rFonts w:ascii="宋体" w:eastAsia="宋体" w:hAnsi="宋体" w:cs="宋体" w:hint="eastAsia"/>
          <w:kern w:val="0"/>
          <w:sz w:val="21"/>
          <w:szCs w:val="21"/>
          <w:lang w:val="zh-CN"/>
        </w:rPr>
        <w:t xml:space="preserve"> </w:t>
      </w:r>
      <w:r>
        <w:rPr>
          <w:rFonts w:ascii="宋体" w:eastAsia="宋体" w:hAnsi="宋体" w:cs="宋体" w:hint="eastAsia"/>
          <w:b/>
          <w:kern w:val="0"/>
          <w:sz w:val="21"/>
          <w:szCs w:val="21"/>
          <w:lang w:val="zh-CN"/>
        </w:rPr>
        <w:t>商务技术文件</w:t>
      </w:r>
    </w:p>
    <w:p w:rsidR="00D159E9" w:rsidRDefault="009D2B97">
      <w:pPr>
        <w:pStyle w:val="CM66"/>
        <w:adjustRightInd/>
        <w:spacing w:line="460" w:lineRule="exact"/>
        <w:ind w:leftChars="100" w:left="240" w:firstLineChars="200" w:firstLine="420"/>
        <w:rPr>
          <w:rFonts w:ascii="宋体" w:eastAsia="宋体" w:hAnsi="宋体" w:cs="宋体"/>
          <w:iCs/>
          <w:sz w:val="21"/>
          <w:szCs w:val="21"/>
        </w:rPr>
      </w:pPr>
      <w:r>
        <w:rPr>
          <w:rFonts w:ascii="宋体" w:eastAsia="宋体" w:hAnsi="宋体" w:cs="宋体" w:hint="eastAsia"/>
          <w:iCs/>
          <w:sz w:val="21"/>
          <w:szCs w:val="21"/>
        </w:rPr>
        <w:t>（1）有效的单位法人证书或营业执照加盖公章复印件；</w:t>
      </w:r>
    </w:p>
    <w:p w:rsidR="00D159E9" w:rsidRDefault="009D2B97">
      <w:pPr>
        <w:pStyle w:val="CM66"/>
        <w:adjustRightInd/>
        <w:spacing w:line="460" w:lineRule="exact"/>
        <w:ind w:leftChars="100" w:left="240" w:firstLineChars="200" w:firstLine="420"/>
        <w:rPr>
          <w:rFonts w:ascii="宋体" w:eastAsia="宋体" w:hAnsi="宋体" w:cs="宋体"/>
          <w:iCs/>
          <w:kern w:val="2"/>
          <w:sz w:val="21"/>
          <w:szCs w:val="21"/>
        </w:rPr>
      </w:pPr>
      <w:r>
        <w:rPr>
          <w:rFonts w:ascii="宋体" w:eastAsia="宋体" w:hAnsi="宋体" w:cs="宋体" w:hint="eastAsia"/>
          <w:iCs/>
          <w:kern w:val="2"/>
          <w:sz w:val="21"/>
          <w:szCs w:val="21"/>
        </w:rPr>
        <w:t>（2）公司介绍；</w:t>
      </w:r>
    </w:p>
    <w:p w:rsidR="00D159E9" w:rsidRDefault="009D2B97">
      <w:pPr>
        <w:pStyle w:val="CM66"/>
        <w:adjustRightInd/>
        <w:spacing w:line="460" w:lineRule="exact"/>
        <w:ind w:leftChars="100" w:left="240" w:firstLineChars="200" w:firstLine="420"/>
      </w:pPr>
      <w:r>
        <w:rPr>
          <w:rFonts w:ascii="宋体" w:eastAsia="宋体" w:hAnsi="宋体" w:cs="宋体" w:hint="eastAsia"/>
          <w:iCs/>
          <w:kern w:val="2"/>
          <w:sz w:val="21"/>
          <w:szCs w:val="21"/>
        </w:rPr>
        <w:t>（3）主要业绩证明；</w:t>
      </w:r>
    </w:p>
    <w:p w:rsidR="00D159E9" w:rsidRDefault="009D2B97">
      <w:pPr>
        <w:pStyle w:val="CM66"/>
        <w:adjustRightInd/>
        <w:spacing w:line="460" w:lineRule="exact"/>
        <w:ind w:leftChars="100" w:left="240" w:firstLineChars="200" w:firstLine="420"/>
        <w:rPr>
          <w:rFonts w:ascii="宋体" w:eastAsia="宋体" w:hAnsi="宋体" w:cs="宋体"/>
          <w:iCs/>
          <w:kern w:val="2"/>
          <w:sz w:val="21"/>
          <w:szCs w:val="21"/>
        </w:rPr>
      </w:pPr>
      <w:r>
        <w:rPr>
          <w:rFonts w:ascii="宋体" w:eastAsia="宋体" w:hAnsi="宋体" w:cs="宋体" w:hint="eastAsia"/>
          <w:iCs/>
          <w:kern w:val="2"/>
          <w:sz w:val="21"/>
          <w:szCs w:val="21"/>
        </w:rPr>
        <w:t>（4）</w:t>
      </w:r>
      <w:r>
        <w:rPr>
          <w:rFonts w:ascii="宋体" w:eastAsia="宋体" w:hAnsi="宋体" w:cs="宋体" w:hint="eastAsia"/>
          <w:sz w:val="21"/>
          <w:szCs w:val="21"/>
        </w:rPr>
        <w:t>项目负责人简历表</w:t>
      </w:r>
      <w:r>
        <w:rPr>
          <w:rFonts w:ascii="宋体" w:eastAsia="宋体" w:hAnsi="宋体" w:cs="宋体" w:hint="eastAsia"/>
          <w:iCs/>
          <w:kern w:val="2"/>
          <w:sz w:val="21"/>
          <w:szCs w:val="21"/>
        </w:rPr>
        <w:t>；</w:t>
      </w:r>
    </w:p>
    <w:p w:rsidR="00D159E9" w:rsidRDefault="009D2B97">
      <w:pPr>
        <w:pStyle w:val="CM66"/>
        <w:adjustRightInd/>
        <w:spacing w:line="460" w:lineRule="exact"/>
        <w:ind w:leftChars="100" w:left="240" w:firstLineChars="200" w:firstLine="420"/>
        <w:rPr>
          <w:rFonts w:ascii="宋体" w:eastAsia="宋体" w:hAnsi="宋体" w:cs="宋体"/>
          <w:iCs/>
          <w:kern w:val="2"/>
          <w:sz w:val="21"/>
          <w:szCs w:val="21"/>
        </w:rPr>
      </w:pPr>
      <w:r>
        <w:rPr>
          <w:rFonts w:ascii="宋体" w:eastAsia="宋体" w:hAnsi="宋体" w:cs="宋体" w:hint="eastAsia"/>
          <w:iCs/>
          <w:kern w:val="2"/>
          <w:sz w:val="21"/>
          <w:szCs w:val="21"/>
        </w:rPr>
        <w:t>（5）</w:t>
      </w:r>
      <w:r>
        <w:rPr>
          <w:rFonts w:ascii="宋体" w:eastAsia="宋体" w:hAnsi="宋体" w:cs="宋体" w:hint="eastAsia"/>
          <w:sz w:val="21"/>
          <w:szCs w:val="21"/>
        </w:rPr>
        <w:t>拟投入本项目服务人员一览表</w:t>
      </w:r>
      <w:r>
        <w:rPr>
          <w:rFonts w:ascii="宋体" w:eastAsia="宋体" w:hAnsi="宋体" w:cs="宋体" w:hint="eastAsia"/>
          <w:iCs/>
          <w:kern w:val="2"/>
          <w:sz w:val="21"/>
          <w:szCs w:val="21"/>
        </w:rPr>
        <w:t>；</w:t>
      </w:r>
    </w:p>
    <w:p w:rsidR="00D159E9" w:rsidRDefault="009D2B97">
      <w:pPr>
        <w:pStyle w:val="CM66"/>
        <w:adjustRightInd/>
        <w:spacing w:line="460" w:lineRule="exact"/>
        <w:ind w:leftChars="100" w:left="240" w:firstLineChars="200" w:firstLine="420"/>
        <w:rPr>
          <w:rFonts w:ascii="宋体" w:eastAsia="宋体" w:hAnsi="宋体" w:cs="宋体"/>
          <w:iCs/>
          <w:sz w:val="21"/>
          <w:szCs w:val="21"/>
        </w:rPr>
      </w:pPr>
      <w:r>
        <w:rPr>
          <w:rFonts w:ascii="宋体" w:eastAsia="宋体" w:hAnsi="宋体" w:cs="宋体" w:hint="eastAsia"/>
          <w:iCs/>
          <w:sz w:val="21"/>
          <w:szCs w:val="21"/>
        </w:rPr>
        <w:t>（6）针对本项目的技术和服务方案；</w:t>
      </w:r>
    </w:p>
    <w:p w:rsidR="00D159E9" w:rsidRDefault="009D2B97">
      <w:pPr>
        <w:spacing w:line="460" w:lineRule="exact"/>
        <w:ind w:leftChars="100" w:left="240" w:firstLineChars="200" w:firstLine="420"/>
        <w:rPr>
          <w:rFonts w:ascii="宋体" w:eastAsia="宋体" w:hAnsi="宋体" w:cs="宋体"/>
          <w:iCs/>
          <w:sz w:val="21"/>
          <w:szCs w:val="21"/>
        </w:rPr>
      </w:pPr>
      <w:r>
        <w:rPr>
          <w:rFonts w:ascii="宋体" w:eastAsia="宋体" w:hAnsi="宋体" w:cs="宋体" w:hint="eastAsia"/>
          <w:iCs/>
          <w:sz w:val="21"/>
          <w:szCs w:val="21"/>
        </w:rPr>
        <w:t>（7）供应商认为需要的其他材料。</w:t>
      </w:r>
    </w:p>
    <w:p w:rsidR="00D159E9" w:rsidRDefault="009D2B97">
      <w:pPr>
        <w:spacing w:line="460" w:lineRule="exact"/>
        <w:ind w:firstLineChars="200" w:firstLine="420"/>
        <w:outlineLvl w:val="3"/>
        <w:rPr>
          <w:rFonts w:ascii="宋体" w:eastAsia="宋体" w:hAnsi="宋体" w:cs="宋体"/>
          <w:sz w:val="21"/>
          <w:szCs w:val="21"/>
        </w:rPr>
      </w:pPr>
      <w:r>
        <w:rPr>
          <w:rFonts w:ascii="宋体" w:eastAsia="宋体" w:hAnsi="宋体" w:cs="宋体" w:hint="eastAsia"/>
          <w:kern w:val="0"/>
          <w:sz w:val="21"/>
          <w:szCs w:val="21"/>
        </w:rPr>
        <w:t>8</w:t>
      </w:r>
      <w:r>
        <w:rPr>
          <w:rFonts w:ascii="宋体" w:eastAsia="宋体" w:hAnsi="宋体" w:cs="宋体" w:hint="eastAsia"/>
          <w:kern w:val="0"/>
          <w:sz w:val="21"/>
          <w:szCs w:val="21"/>
          <w:lang w:val="zh-CN"/>
        </w:rPr>
        <w:t>.</w:t>
      </w:r>
      <w:r>
        <w:rPr>
          <w:rFonts w:ascii="宋体" w:eastAsia="宋体" w:hAnsi="宋体" w:cs="宋体" w:hint="eastAsia"/>
          <w:kern w:val="0"/>
          <w:sz w:val="21"/>
          <w:szCs w:val="21"/>
        </w:rPr>
        <w:t>3</w:t>
      </w:r>
      <w:r>
        <w:rPr>
          <w:rFonts w:ascii="宋体" w:eastAsia="宋体" w:hAnsi="宋体" w:cs="宋体" w:hint="eastAsia"/>
          <w:kern w:val="0"/>
          <w:sz w:val="21"/>
          <w:szCs w:val="21"/>
          <w:lang w:val="zh-CN"/>
        </w:rPr>
        <w:t xml:space="preserve"> </w:t>
      </w:r>
      <w:r>
        <w:rPr>
          <w:rFonts w:ascii="宋体" w:eastAsia="宋体" w:hAnsi="宋体" w:cs="宋体" w:hint="eastAsia"/>
          <w:b/>
          <w:sz w:val="21"/>
          <w:szCs w:val="21"/>
        </w:rPr>
        <w:t>报价文件</w:t>
      </w:r>
    </w:p>
    <w:p w:rsidR="00D159E9" w:rsidRDefault="009D2B97">
      <w:pPr>
        <w:spacing w:line="460" w:lineRule="exact"/>
        <w:ind w:leftChars="100" w:left="240" w:firstLineChars="200" w:firstLine="420"/>
        <w:rPr>
          <w:rFonts w:ascii="宋体" w:eastAsia="宋体" w:hAnsi="宋体" w:cs="宋体"/>
          <w:iCs/>
          <w:sz w:val="21"/>
          <w:szCs w:val="21"/>
        </w:rPr>
      </w:pPr>
      <w:r>
        <w:rPr>
          <w:rFonts w:ascii="宋体" w:eastAsia="宋体" w:hAnsi="宋体" w:cs="宋体" w:hint="eastAsia"/>
          <w:iCs/>
          <w:sz w:val="21"/>
          <w:szCs w:val="21"/>
        </w:rPr>
        <w:t>（1）谈判响应函；</w:t>
      </w:r>
    </w:p>
    <w:p w:rsidR="00D159E9" w:rsidRDefault="009D2B97">
      <w:pPr>
        <w:spacing w:line="460" w:lineRule="exact"/>
        <w:ind w:leftChars="100" w:left="240" w:firstLineChars="200" w:firstLine="420"/>
        <w:rPr>
          <w:rFonts w:ascii="宋体" w:eastAsia="宋体" w:hAnsi="宋体" w:cs="宋体"/>
          <w:iCs/>
          <w:sz w:val="21"/>
          <w:szCs w:val="21"/>
        </w:rPr>
      </w:pPr>
      <w:r>
        <w:rPr>
          <w:rFonts w:ascii="宋体" w:eastAsia="宋体" w:hAnsi="宋体" w:cs="宋体" w:hint="eastAsia"/>
          <w:iCs/>
          <w:sz w:val="21"/>
          <w:szCs w:val="21"/>
        </w:rPr>
        <w:t>（2）初始报价表；</w:t>
      </w:r>
    </w:p>
    <w:p w:rsidR="00D159E9" w:rsidRDefault="009D2B97">
      <w:pPr>
        <w:pStyle w:val="af2"/>
        <w:spacing w:line="460" w:lineRule="exact"/>
        <w:ind w:firstLine="422"/>
      </w:pPr>
      <w:r>
        <w:rPr>
          <w:rFonts w:eastAsia="宋体" w:cs="宋体" w:hint="eastAsia"/>
          <w:b/>
          <w:bCs/>
          <w:sz w:val="21"/>
          <w:szCs w:val="21"/>
        </w:rPr>
        <w:t>特别提示：供应商应仔细阅读竞争性谈判文件（包括澄清或者修改、谈判过程中的补充文件）的所有内容，按照要求提交响应文件，并对所提交的全部资料的真实性承担法律责任。供应商在谈判活动中提交虚假材料的，其响应无效，其行为将依法上报监管部门进行查处，追究其法律责任。</w:t>
      </w:r>
    </w:p>
    <w:p w:rsidR="00D159E9" w:rsidRDefault="009D2B97">
      <w:pPr>
        <w:pStyle w:val="3"/>
      </w:pPr>
      <w:r>
        <w:rPr>
          <w:rFonts w:hint="eastAsia"/>
        </w:rPr>
        <w:t>咨询服务内容</w:t>
      </w:r>
    </w:p>
    <w:p w:rsidR="00D159E9" w:rsidRDefault="009D2B97">
      <w:pPr>
        <w:pStyle w:val="CM66"/>
        <w:adjustRightInd/>
        <w:spacing w:line="460" w:lineRule="exact"/>
        <w:ind w:leftChars="100" w:left="240" w:firstLineChars="200" w:firstLine="420"/>
        <w:rPr>
          <w:rFonts w:ascii="宋体" w:eastAsia="宋体" w:hAnsi="宋体" w:cs="宋体"/>
          <w:iCs/>
          <w:kern w:val="2"/>
          <w:sz w:val="21"/>
          <w:szCs w:val="21"/>
        </w:rPr>
      </w:pPr>
      <w:r>
        <w:rPr>
          <w:rFonts w:ascii="宋体" w:eastAsia="宋体" w:hAnsi="宋体" w:cs="宋体"/>
          <w:iCs/>
          <w:kern w:val="2"/>
          <w:sz w:val="21"/>
          <w:szCs w:val="21"/>
        </w:rPr>
        <w:t>9.1</w:t>
      </w:r>
      <w:r>
        <w:rPr>
          <w:rFonts w:ascii="宋体" w:eastAsia="宋体" w:hAnsi="宋体" w:cs="宋体" w:hint="eastAsia"/>
          <w:iCs/>
          <w:kern w:val="2"/>
          <w:sz w:val="21"/>
          <w:szCs w:val="21"/>
        </w:rPr>
        <w:t>协助采购人确定项目建设方案总体技术要求、技术标准、体系架构、业务需求等；</w:t>
      </w:r>
    </w:p>
    <w:p w:rsidR="00D159E9" w:rsidRDefault="009D2B97">
      <w:pPr>
        <w:pStyle w:val="CM66"/>
        <w:adjustRightInd/>
        <w:spacing w:line="460" w:lineRule="exact"/>
        <w:ind w:leftChars="100" w:left="240" w:firstLineChars="200" w:firstLine="420"/>
        <w:rPr>
          <w:rFonts w:ascii="宋体" w:eastAsia="宋体" w:hAnsi="宋体" w:cs="宋体"/>
          <w:iCs/>
          <w:kern w:val="2"/>
          <w:sz w:val="21"/>
          <w:szCs w:val="21"/>
        </w:rPr>
      </w:pPr>
      <w:r>
        <w:rPr>
          <w:rFonts w:ascii="宋体" w:eastAsia="宋体" w:hAnsi="宋体" w:cs="宋体" w:hint="eastAsia"/>
          <w:iCs/>
          <w:kern w:val="2"/>
          <w:sz w:val="21"/>
          <w:szCs w:val="21"/>
        </w:rPr>
        <w:t>9</w:t>
      </w:r>
      <w:r>
        <w:rPr>
          <w:rFonts w:ascii="宋体" w:eastAsia="宋体" w:hAnsi="宋体" w:cs="宋体"/>
          <w:iCs/>
          <w:kern w:val="2"/>
          <w:sz w:val="21"/>
          <w:szCs w:val="21"/>
        </w:rPr>
        <w:t>.2</w:t>
      </w:r>
      <w:r>
        <w:rPr>
          <w:rFonts w:ascii="宋体" w:eastAsia="宋体" w:hAnsi="宋体" w:cs="宋体" w:hint="eastAsia"/>
          <w:iCs/>
          <w:kern w:val="2"/>
          <w:sz w:val="21"/>
          <w:szCs w:val="21"/>
        </w:rPr>
        <w:t>协助采购人开展项目建设前期沟通和协调工作，协助采购人做好方案评估、审查阶段的配合等活动；</w:t>
      </w:r>
    </w:p>
    <w:p w:rsidR="00D159E9" w:rsidRDefault="009D2B97">
      <w:pPr>
        <w:pStyle w:val="CM66"/>
        <w:adjustRightInd/>
        <w:spacing w:line="460" w:lineRule="exact"/>
        <w:ind w:leftChars="100" w:left="240" w:firstLineChars="200" w:firstLine="420"/>
        <w:rPr>
          <w:rFonts w:ascii="宋体" w:eastAsia="宋体" w:hAnsi="宋体" w:cs="宋体"/>
          <w:iCs/>
          <w:kern w:val="2"/>
          <w:sz w:val="21"/>
          <w:szCs w:val="21"/>
        </w:rPr>
      </w:pPr>
      <w:r>
        <w:rPr>
          <w:rFonts w:ascii="宋体" w:eastAsia="宋体" w:hAnsi="宋体" w:cs="宋体"/>
          <w:iCs/>
          <w:kern w:val="2"/>
          <w:sz w:val="21"/>
          <w:szCs w:val="21"/>
        </w:rPr>
        <w:t>9.3</w:t>
      </w:r>
      <w:r>
        <w:rPr>
          <w:rFonts w:ascii="宋体" w:eastAsia="宋体" w:hAnsi="宋体" w:cs="宋体" w:hint="eastAsia"/>
          <w:iCs/>
          <w:kern w:val="2"/>
          <w:sz w:val="21"/>
          <w:szCs w:val="21"/>
        </w:rPr>
        <w:t>编制项目建设</w:t>
      </w:r>
      <w:r>
        <w:rPr>
          <w:rFonts w:ascii="宋体" w:eastAsia="宋体" w:hAnsi="宋体" w:cs="宋体"/>
          <w:iCs/>
          <w:kern w:val="2"/>
          <w:sz w:val="21"/>
          <w:szCs w:val="21"/>
        </w:rPr>
        <w:t>方案</w:t>
      </w:r>
      <w:r>
        <w:rPr>
          <w:rFonts w:ascii="宋体" w:eastAsia="宋体" w:hAnsi="宋体" w:cs="宋体" w:hint="eastAsia"/>
          <w:iCs/>
          <w:kern w:val="2"/>
          <w:sz w:val="21"/>
          <w:szCs w:val="21"/>
        </w:rPr>
        <w:t>，包括《</w:t>
      </w:r>
      <w:r>
        <w:rPr>
          <w:rFonts w:ascii="宋体" w:eastAsia="宋体" w:hAnsi="宋体" w:cs="宋体" w:hint="eastAsia"/>
          <w:sz w:val="21"/>
          <w:szCs w:val="21"/>
          <w:lang w:val="zh-TW"/>
        </w:rPr>
        <w:t>永嘉县中医医院医共体统一人财物信息系统</w:t>
      </w:r>
      <w:r>
        <w:rPr>
          <w:rFonts w:ascii="宋体" w:eastAsia="宋体" w:hAnsi="宋体" w:cs="宋体" w:hint="eastAsia"/>
          <w:iCs/>
          <w:kern w:val="2"/>
          <w:sz w:val="21"/>
          <w:szCs w:val="21"/>
        </w:rPr>
        <w:t>》一套，并根据</w:t>
      </w:r>
      <w:proofErr w:type="gramStart"/>
      <w:r>
        <w:rPr>
          <w:rFonts w:ascii="宋体" w:eastAsia="宋体" w:hAnsi="宋体" w:cs="宋体" w:hint="eastAsia"/>
          <w:iCs/>
          <w:kern w:val="2"/>
          <w:sz w:val="21"/>
          <w:szCs w:val="21"/>
        </w:rPr>
        <w:t>县卫健局</w:t>
      </w:r>
      <w:proofErr w:type="gramEnd"/>
      <w:r>
        <w:rPr>
          <w:rFonts w:ascii="宋体" w:eastAsia="宋体" w:hAnsi="宋体" w:cs="宋体" w:hint="eastAsia"/>
          <w:iCs/>
          <w:kern w:val="2"/>
          <w:sz w:val="21"/>
          <w:szCs w:val="21"/>
        </w:rPr>
        <w:t>和县大数据局审查意见进行修缮，直至</w:t>
      </w:r>
      <w:r>
        <w:rPr>
          <w:rFonts w:ascii="宋体" w:eastAsia="宋体" w:hAnsi="宋体" w:cs="宋体"/>
          <w:iCs/>
          <w:kern w:val="2"/>
          <w:sz w:val="21"/>
          <w:szCs w:val="21"/>
        </w:rPr>
        <w:t>通过</w:t>
      </w:r>
      <w:proofErr w:type="gramStart"/>
      <w:r>
        <w:rPr>
          <w:rFonts w:ascii="宋体" w:eastAsia="宋体" w:hAnsi="宋体" w:cs="宋体" w:hint="eastAsia"/>
          <w:iCs/>
          <w:kern w:val="2"/>
          <w:sz w:val="21"/>
          <w:szCs w:val="21"/>
        </w:rPr>
        <w:t>县卫健局</w:t>
      </w:r>
      <w:proofErr w:type="gramEnd"/>
      <w:r>
        <w:rPr>
          <w:rFonts w:ascii="宋体" w:eastAsia="宋体" w:hAnsi="宋体" w:cs="宋体" w:hint="eastAsia"/>
          <w:iCs/>
          <w:kern w:val="2"/>
          <w:sz w:val="21"/>
          <w:szCs w:val="21"/>
        </w:rPr>
        <w:t>和县大数据局</w:t>
      </w:r>
      <w:r>
        <w:rPr>
          <w:rFonts w:ascii="宋体" w:eastAsia="宋体" w:hAnsi="宋体" w:cs="宋体"/>
          <w:iCs/>
          <w:kern w:val="2"/>
          <w:sz w:val="21"/>
          <w:szCs w:val="21"/>
        </w:rPr>
        <w:t>组织的专家论证。</w:t>
      </w:r>
      <w:r>
        <w:rPr>
          <w:rFonts w:ascii="宋体" w:eastAsia="宋体" w:hAnsi="宋体" w:cs="宋体" w:hint="eastAsia"/>
          <w:iCs/>
          <w:kern w:val="2"/>
          <w:sz w:val="21"/>
          <w:szCs w:val="21"/>
        </w:rPr>
        <w:t>协助采购人做好</w:t>
      </w:r>
      <w:r>
        <w:rPr>
          <w:rFonts w:ascii="宋体" w:eastAsia="宋体" w:hAnsi="宋体" w:cs="宋体" w:hint="eastAsia"/>
          <w:iCs/>
          <w:kern w:val="2"/>
          <w:sz w:val="21"/>
          <w:szCs w:val="21"/>
        </w:rPr>
        <w:lastRenderedPageBreak/>
        <w:t>项目立项的报批、评审工作。</w:t>
      </w:r>
    </w:p>
    <w:p w:rsidR="00D159E9" w:rsidRDefault="00D159E9"/>
    <w:p w:rsidR="00D159E9" w:rsidRDefault="009D2B97">
      <w:pPr>
        <w:pStyle w:val="3"/>
        <w:spacing w:before="0" w:after="0" w:line="460" w:lineRule="exact"/>
        <w:rPr>
          <w:rFonts w:ascii="宋体" w:hAnsi="宋体" w:cs="宋体"/>
        </w:rPr>
      </w:pPr>
      <w:r>
        <w:rPr>
          <w:rFonts w:ascii="宋体" w:hAnsi="宋体" w:cs="宋体" w:hint="eastAsia"/>
        </w:rPr>
        <w:t>报价要求</w:t>
      </w:r>
    </w:p>
    <w:p w:rsidR="00D159E9" w:rsidRDefault="009D2B97">
      <w:pPr>
        <w:pStyle w:val="24"/>
        <w:spacing w:before="0" w:line="460" w:lineRule="exact"/>
        <w:ind w:firstLine="420"/>
        <w:rPr>
          <w:rFonts w:ascii="宋体" w:hAnsi="宋体" w:cs="宋体"/>
          <w:sz w:val="21"/>
          <w:szCs w:val="21"/>
        </w:rPr>
      </w:pPr>
      <w:r>
        <w:rPr>
          <w:rFonts w:ascii="宋体" w:hAnsi="宋体" w:cs="宋体" w:hint="eastAsia"/>
          <w:sz w:val="21"/>
          <w:szCs w:val="21"/>
        </w:rPr>
        <w:t>价格构成</w:t>
      </w:r>
    </w:p>
    <w:p w:rsidR="00D159E9" w:rsidRDefault="009D2B97">
      <w:pPr>
        <w:pStyle w:val="24"/>
        <w:spacing w:before="0" w:line="460" w:lineRule="exact"/>
        <w:ind w:firstLine="420"/>
        <w:rPr>
          <w:rFonts w:ascii="宋体" w:hAnsi="宋体" w:cs="宋体"/>
          <w:sz w:val="21"/>
          <w:szCs w:val="21"/>
        </w:rPr>
      </w:pPr>
      <w:r>
        <w:rPr>
          <w:rFonts w:ascii="宋体" w:hAnsi="宋体" w:cs="宋体" w:hint="eastAsia"/>
          <w:snapToGrid w:val="0"/>
          <w:kern w:val="0"/>
          <w:sz w:val="21"/>
          <w:szCs w:val="21"/>
        </w:rPr>
        <w:t>供应商的报价应按竞争性谈判文件规定的商务技术要求、合同条款等内容进行报价，应包括但不限于供应商的各项成本支出、合理的利润、应交纳的税金、采购代理服务费等，以及为完成本项目所可能发生的全部费用。</w:t>
      </w:r>
    </w:p>
    <w:p w:rsidR="00D159E9" w:rsidRDefault="009D2B97">
      <w:pPr>
        <w:pStyle w:val="af1"/>
        <w:autoSpaceDE/>
        <w:autoSpaceDN/>
        <w:adjustRightInd/>
        <w:spacing w:line="460" w:lineRule="exact"/>
        <w:ind w:firstLineChars="200" w:firstLine="422"/>
        <w:rPr>
          <w:rFonts w:eastAsia="宋体" w:hAnsi="宋体" w:cs="宋体"/>
          <w:b/>
          <w:bCs/>
          <w:sz w:val="21"/>
          <w:szCs w:val="21"/>
          <w:lang w:val="en-US"/>
        </w:rPr>
      </w:pPr>
      <w:r>
        <w:rPr>
          <w:rFonts w:eastAsia="宋体" w:hAnsi="宋体" w:cs="宋体" w:hint="eastAsia"/>
          <w:b/>
          <w:bCs/>
          <w:sz w:val="21"/>
          <w:szCs w:val="21"/>
          <w:lang w:val="en-US"/>
        </w:rPr>
        <w:t>采购人可以在采购预算额度内合理设定最高限价。供应商的最后报价不得超过采购项目最高限价，否则，其响应无效。</w:t>
      </w:r>
    </w:p>
    <w:p w:rsidR="00D159E9" w:rsidRDefault="009D2B97">
      <w:pPr>
        <w:pStyle w:val="3"/>
        <w:spacing w:before="0" w:after="0" w:line="460" w:lineRule="exact"/>
        <w:rPr>
          <w:rFonts w:ascii="宋体" w:hAnsi="宋体" w:cs="宋体"/>
        </w:rPr>
      </w:pPr>
      <w:r>
        <w:rPr>
          <w:rFonts w:ascii="宋体" w:hAnsi="宋体" w:cs="宋体" w:hint="eastAsia"/>
        </w:rPr>
        <w:t>响应文件的递交</w:t>
      </w:r>
    </w:p>
    <w:p w:rsidR="00D159E9" w:rsidRDefault="009D2B97">
      <w:pPr>
        <w:spacing w:line="460" w:lineRule="exact"/>
        <w:ind w:firstLineChars="200" w:firstLine="420"/>
        <w:rPr>
          <w:rFonts w:ascii="宋体" w:eastAsia="宋体" w:hAnsi="宋体" w:cs="宋体"/>
          <w:kern w:val="0"/>
          <w:sz w:val="21"/>
          <w:szCs w:val="21"/>
        </w:rPr>
      </w:pPr>
      <w:r>
        <w:rPr>
          <w:rFonts w:ascii="宋体" w:eastAsia="宋体" w:hAnsi="宋体" w:cs="宋体" w:hint="eastAsia"/>
          <w:kern w:val="0"/>
          <w:sz w:val="21"/>
          <w:szCs w:val="21"/>
        </w:rPr>
        <w:t>11.1信封均应：</w:t>
      </w:r>
    </w:p>
    <w:p w:rsidR="00D159E9" w:rsidRDefault="009D2B97">
      <w:pPr>
        <w:spacing w:line="460" w:lineRule="exact"/>
        <w:ind w:firstLineChars="200" w:firstLine="420"/>
        <w:rPr>
          <w:rFonts w:ascii="宋体" w:eastAsia="宋体" w:hAnsi="宋体" w:cs="宋体"/>
          <w:kern w:val="0"/>
          <w:sz w:val="21"/>
          <w:szCs w:val="21"/>
        </w:rPr>
      </w:pPr>
      <w:r>
        <w:rPr>
          <w:rFonts w:ascii="宋体" w:eastAsia="宋体" w:hAnsi="宋体" w:cs="宋体" w:hint="eastAsia"/>
          <w:kern w:val="0"/>
          <w:sz w:val="21"/>
          <w:szCs w:val="21"/>
        </w:rPr>
        <w:t>1）注明项目名称、编号和“在[   年 月 日   ]”之前不得启封的字样，并填入规定的开标日期和时间。</w:t>
      </w:r>
    </w:p>
    <w:p w:rsidR="00D159E9" w:rsidRDefault="009D2B97">
      <w:pPr>
        <w:spacing w:line="460" w:lineRule="exact"/>
        <w:ind w:firstLineChars="200" w:firstLine="420"/>
        <w:rPr>
          <w:rFonts w:ascii="宋体" w:eastAsia="宋体" w:hAnsi="宋体" w:cs="宋体"/>
        </w:rPr>
      </w:pPr>
      <w:r>
        <w:rPr>
          <w:rFonts w:ascii="宋体" w:eastAsia="宋体" w:hAnsi="宋体" w:cs="宋体" w:hint="eastAsia"/>
          <w:kern w:val="0"/>
          <w:sz w:val="21"/>
          <w:szCs w:val="21"/>
        </w:rPr>
        <w:t>2）应写明投标人名称和地址,以便若其投标被宣布为“迟到”投标时,能原封退回。</w:t>
      </w:r>
    </w:p>
    <w:p w:rsidR="00D159E9" w:rsidRDefault="00D159E9">
      <w:pPr>
        <w:pStyle w:val="24"/>
        <w:adjustRightInd w:val="0"/>
        <w:spacing w:before="0"/>
        <w:ind w:firstLine="422"/>
        <w:rPr>
          <w:rFonts w:ascii="宋体" w:hAnsi="宋体" w:cs="宋体"/>
          <w:b/>
          <w:bCs/>
          <w:sz w:val="21"/>
          <w:szCs w:val="21"/>
        </w:rPr>
      </w:pPr>
      <w:bookmarkStart w:id="51" w:name="_Toc91899892"/>
    </w:p>
    <w:p w:rsidR="00D159E9" w:rsidRDefault="009D2B97">
      <w:pPr>
        <w:pStyle w:val="2"/>
        <w:spacing w:before="0" w:after="0" w:line="460" w:lineRule="exact"/>
        <w:ind w:left="573" w:hanging="573"/>
        <w:rPr>
          <w:rFonts w:ascii="宋体" w:hAnsi="宋体" w:cs="宋体"/>
        </w:rPr>
      </w:pPr>
      <w:bookmarkStart w:id="52" w:name="_Toc29691"/>
      <w:bookmarkEnd w:id="51"/>
      <w:r>
        <w:rPr>
          <w:rFonts w:ascii="宋体" w:hAnsi="宋体" w:cs="宋体" w:hint="eastAsia"/>
          <w:lang w:val="en-US"/>
        </w:rPr>
        <w:t>谈判采购</w:t>
      </w:r>
      <w:bookmarkEnd w:id="52"/>
    </w:p>
    <w:p w:rsidR="00D159E9" w:rsidRDefault="009D2B97">
      <w:pPr>
        <w:pStyle w:val="3"/>
        <w:spacing w:before="0" w:after="0" w:line="460" w:lineRule="exact"/>
        <w:rPr>
          <w:rFonts w:ascii="宋体" w:hAnsi="宋体" w:cs="宋体"/>
        </w:rPr>
      </w:pPr>
      <w:r>
        <w:rPr>
          <w:rFonts w:ascii="宋体" w:hAnsi="宋体" w:cs="宋体" w:hint="eastAsia"/>
        </w:rPr>
        <w:t>谈判程序</w:t>
      </w:r>
    </w:p>
    <w:p w:rsidR="00D159E9" w:rsidRDefault="009D2B97">
      <w:pPr>
        <w:pStyle w:val="af17cgridlangnp1033langf"/>
        <w:spacing w:before="0" w:line="460" w:lineRule="exact"/>
        <w:ind w:left="0" w:firstLineChars="200" w:firstLine="420"/>
        <w:rPr>
          <w:rFonts w:ascii="宋体" w:hAnsi="宋体" w:cs="宋体"/>
          <w:sz w:val="21"/>
          <w:szCs w:val="21"/>
        </w:rPr>
      </w:pPr>
      <w:r>
        <w:rPr>
          <w:rFonts w:ascii="宋体" w:hAnsi="宋体" w:cs="宋体" w:hint="eastAsia"/>
          <w:sz w:val="21"/>
          <w:szCs w:val="21"/>
        </w:rPr>
        <w:t>采购人或其委托的永嘉县中医医院将按竞争性谈判文件规定的时间地点开启响应文件。</w:t>
      </w:r>
    </w:p>
    <w:p w:rsidR="00D159E9" w:rsidRDefault="009D2B97">
      <w:pPr>
        <w:pStyle w:val="af17cgridlangnp1033langf"/>
        <w:spacing w:before="0" w:line="460" w:lineRule="exact"/>
        <w:ind w:left="0" w:firstLineChars="200" w:firstLine="422"/>
        <w:rPr>
          <w:rFonts w:ascii="宋体" w:hAnsi="宋体" w:cs="宋体"/>
          <w:b/>
          <w:bCs/>
          <w:sz w:val="21"/>
          <w:szCs w:val="21"/>
        </w:rPr>
      </w:pPr>
      <w:r>
        <w:rPr>
          <w:rFonts w:ascii="宋体" w:hAnsi="宋体" w:cs="宋体" w:hint="eastAsia"/>
          <w:b/>
          <w:bCs/>
          <w:sz w:val="21"/>
          <w:szCs w:val="21"/>
        </w:rPr>
        <w:t>评审</w:t>
      </w:r>
    </w:p>
    <w:p w:rsidR="00D159E9" w:rsidRDefault="009D2B97">
      <w:pPr>
        <w:pStyle w:val="af17cgridlangnp1033langf"/>
        <w:spacing w:before="0" w:line="460" w:lineRule="exact"/>
        <w:ind w:left="0" w:firstLineChars="200" w:firstLine="420"/>
        <w:rPr>
          <w:rFonts w:cs="宋体"/>
          <w:szCs w:val="24"/>
        </w:rPr>
      </w:pPr>
      <w:r>
        <w:rPr>
          <w:rFonts w:ascii="宋体" w:hAnsi="宋体" w:cs="宋体" w:hint="eastAsia"/>
          <w:sz w:val="21"/>
          <w:szCs w:val="21"/>
        </w:rPr>
        <w:t>谈判小组提交对最后报价的供应商的响应文件进行综合评定。根据最后报价情况确定成交结果。</w:t>
      </w:r>
      <w:bookmarkStart w:id="53" w:name="_Hlt75236101"/>
      <w:bookmarkStart w:id="54" w:name="_Toc86216994"/>
      <w:bookmarkEnd w:id="53"/>
    </w:p>
    <w:p w:rsidR="00D159E9" w:rsidRDefault="009D2B97">
      <w:pPr>
        <w:pStyle w:val="2"/>
        <w:spacing w:before="0" w:after="0" w:line="460" w:lineRule="exact"/>
        <w:rPr>
          <w:rFonts w:ascii="宋体" w:hAnsi="宋体" w:cs="宋体"/>
        </w:rPr>
      </w:pPr>
      <w:bookmarkStart w:id="55" w:name="_Toc4642"/>
      <w:bookmarkEnd w:id="54"/>
      <w:r>
        <w:rPr>
          <w:rFonts w:ascii="宋体" w:hAnsi="宋体" w:cs="宋体" w:hint="eastAsia"/>
          <w:lang w:val="en-US"/>
        </w:rPr>
        <w:t>确定成交供应商</w:t>
      </w:r>
      <w:bookmarkEnd w:id="55"/>
    </w:p>
    <w:p w:rsidR="00D159E9" w:rsidRDefault="009D2B97">
      <w:pPr>
        <w:pStyle w:val="3"/>
        <w:spacing w:before="0" w:after="0" w:line="460" w:lineRule="exact"/>
        <w:rPr>
          <w:rFonts w:ascii="宋体" w:hAnsi="宋体" w:cs="宋体"/>
        </w:rPr>
      </w:pPr>
      <w:r>
        <w:rPr>
          <w:rFonts w:ascii="宋体" w:hAnsi="宋体" w:cs="宋体" w:hint="eastAsia"/>
        </w:rPr>
        <w:t>确定成交供应商</w:t>
      </w:r>
    </w:p>
    <w:p w:rsidR="00D159E9" w:rsidRDefault="009D2B97">
      <w:pPr>
        <w:pStyle w:val="24"/>
        <w:spacing w:before="0" w:line="460" w:lineRule="exact"/>
        <w:ind w:firstLine="420"/>
        <w:rPr>
          <w:rFonts w:ascii="宋体" w:hAnsi="宋体" w:cs="宋体"/>
          <w:kern w:val="0"/>
          <w:sz w:val="21"/>
          <w:szCs w:val="21"/>
          <w:lang w:val="zh-CN"/>
        </w:rPr>
      </w:pPr>
      <w:bookmarkStart w:id="56" w:name="_Toc86216995"/>
      <w:bookmarkStart w:id="57" w:name="_Toc91899910"/>
      <w:r>
        <w:rPr>
          <w:rFonts w:ascii="宋体" w:hAnsi="宋体" w:cs="宋体" w:hint="eastAsia"/>
          <w:kern w:val="0"/>
          <w:sz w:val="21"/>
          <w:szCs w:val="21"/>
          <w:lang w:val="zh-CN"/>
        </w:rPr>
        <w:t>永嘉县中医医院应当在评审结束后</w:t>
      </w:r>
      <w:r>
        <w:rPr>
          <w:rFonts w:ascii="宋体" w:hAnsi="宋体" w:cs="宋体"/>
          <w:kern w:val="0"/>
          <w:sz w:val="21"/>
          <w:szCs w:val="21"/>
          <w:lang w:val="zh-CN"/>
        </w:rPr>
        <w:t xml:space="preserve"> </w:t>
      </w:r>
      <w:r>
        <w:rPr>
          <w:rFonts w:ascii="宋体" w:hAnsi="宋体" w:cs="宋体" w:hint="eastAsia"/>
          <w:kern w:val="0"/>
          <w:sz w:val="21"/>
          <w:szCs w:val="21"/>
          <w:lang w:val="zh-CN"/>
        </w:rPr>
        <w:t>7个工作日内将评审</w:t>
      </w:r>
      <w:r>
        <w:rPr>
          <w:rFonts w:ascii="宋体" w:hAnsi="宋体" w:cs="宋体" w:hint="eastAsia"/>
          <w:kern w:val="0"/>
          <w:sz w:val="21"/>
          <w:szCs w:val="21"/>
        </w:rPr>
        <w:t>结果告知</w:t>
      </w:r>
      <w:r>
        <w:rPr>
          <w:rFonts w:ascii="宋体" w:hAnsi="宋体" w:cs="宋体" w:hint="eastAsia"/>
          <w:kern w:val="0"/>
          <w:sz w:val="21"/>
          <w:szCs w:val="21"/>
          <w:lang w:val="zh-CN"/>
        </w:rPr>
        <w:t>采购人确认。</w:t>
      </w:r>
      <w:bookmarkStart w:id="58" w:name="OLE_LINK17"/>
    </w:p>
    <w:p w:rsidR="00D159E9" w:rsidRDefault="009D2B97">
      <w:pPr>
        <w:pStyle w:val="2"/>
        <w:spacing w:before="0" w:after="0" w:line="460" w:lineRule="exact"/>
        <w:rPr>
          <w:rFonts w:ascii="宋体" w:hAnsi="宋体" w:cs="宋体"/>
        </w:rPr>
      </w:pPr>
      <w:bookmarkStart w:id="59" w:name="_Toc16750"/>
      <w:bookmarkEnd w:id="56"/>
      <w:bookmarkEnd w:id="58"/>
      <w:r>
        <w:rPr>
          <w:rFonts w:ascii="宋体" w:hAnsi="宋体" w:cs="宋体" w:hint="eastAsia"/>
        </w:rPr>
        <w:t>合同</w:t>
      </w:r>
      <w:r>
        <w:rPr>
          <w:rFonts w:ascii="宋体" w:hAnsi="宋体" w:cs="宋体" w:hint="eastAsia"/>
          <w:lang w:val="en-US"/>
        </w:rPr>
        <w:t>授予</w:t>
      </w:r>
      <w:bookmarkEnd w:id="59"/>
    </w:p>
    <w:p w:rsidR="00D159E9" w:rsidRDefault="009D2B97">
      <w:pPr>
        <w:pStyle w:val="3"/>
        <w:spacing w:before="0" w:after="0" w:line="460" w:lineRule="exact"/>
        <w:rPr>
          <w:rFonts w:ascii="宋体" w:hAnsi="宋体" w:cs="宋体"/>
        </w:rPr>
      </w:pPr>
      <w:bookmarkStart w:id="60" w:name="_Toc36110187"/>
      <w:bookmarkStart w:id="61" w:name="_Toc91899912"/>
      <w:bookmarkEnd w:id="57"/>
      <w:r>
        <w:rPr>
          <w:rFonts w:ascii="宋体" w:hAnsi="宋体" w:cs="宋体" w:hint="eastAsia"/>
        </w:rPr>
        <w:t>合同的签订</w:t>
      </w:r>
    </w:p>
    <w:p w:rsidR="00D159E9" w:rsidRDefault="009D2B97">
      <w:pPr>
        <w:spacing w:line="460" w:lineRule="exact"/>
        <w:ind w:firstLineChars="200" w:firstLine="420"/>
        <w:rPr>
          <w:rFonts w:ascii="宋体" w:eastAsia="宋体" w:hAnsi="宋体" w:cs="宋体"/>
          <w:sz w:val="21"/>
          <w:szCs w:val="21"/>
        </w:rPr>
      </w:pPr>
      <w:r>
        <w:rPr>
          <w:rFonts w:ascii="宋体" w:eastAsia="宋体" w:hAnsi="宋体" w:cs="宋体" w:hint="eastAsia"/>
          <w:sz w:val="21"/>
          <w:szCs w:val="21"/>
        </w:rPr>
        <w:t>采购人与成交供应商应当在成交通知书发出之日起</w:t>
      </w:r>
      <w:r>
        <w:rPr>
          <w:rFonts w:ascii="宋体" w:eastAsia="宋体" w:hAnsi="宋体" w:cs="宋体"/>
          <w:sz w:val="21"/>
          <w:szCs w:val="21"/>
        </w:rPr>
        <w:t>7</w:t>
      </w:r>
      <w:r>
        <w:rPr>
          <w:rFonts w:ascii="宋体" w:eastAsia="宋体" w:hAnsi="宋体" w:cs="宋体" w:hint="eastAsia"/>
          <w:sz w:val="21"/>
          <w:szCs w:val="21"/>
        </w:rPr>
        <w:t>日内，按照竞争性谈判文件确定的合同文本以及采购标的、规格型号、采购金额、采购数量、技术和服务要求等事项签订采购合同。</w:t>
      </w:r>
    </w:p>
    <w:p w:rsidR="00D159E9" w:rsidRDefault="009D2B97">
      <w:pPr>
        <w:pStyle w:val="3"/>
        <w:spacing w:before="0" w:after="0" w:line="460" w:lineRule="exact"/>
        <w:rPr>
          <w:rFonts w:ascii="宋体" w:hAnsi="宋体" w:cs="宋体"/>
        </w:rPr>
      </w:pPr>
      <w:r>
        <w:rPr>
          <w:rFonts w:ascii="宋体" w:hAnsi="宋体" w:cs="宋体" w:hint="eastAsia"/>
        </w:rPr>
        <w:t>询问、质疑和投诉</w:t>
      </w:r>
    </w:p>
    <w:p w:rsidR="00D159E9" w:rsidRDefault="009D2B97">
      <w:pPr>
        <w:tabs>
          <w:tab w:val="left" w:pos="0"/>
        </w:tabs>
        <w:spacing w:line="460" w:lineRule="exact"/>
        <w:ind w:firstLine="480"/>
        <w:rPr>
          <w:rFonts w:ascii="宋体" w:eastAsia="宋体" w:hAnsi="宋体" w:cs="宋体"/>
          <w:sz w:val="21"/>
          <w:szCs w:val="21"/>
        </w:rPr>
      </w:pPr>
      <w:r>
        <w:rPr>
          <w:rFonts w:ascii="宋体" w:eastAsia="宋体" w:hAnsi="宋体" w:cs="宋体" w:hint="eastAsia"/>
          <w:sz w:val="21"/>
          <w:szCs w:val="21"/>
        </w:rPr>
        <w:t>供应商对采购活动事项有疑问的，可以向永嘉县中医医院提出询问，永嘉县中医医院应当及时</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答复，但答复的内容不得涉及商业秘密。</w:t>
      </w:r>
    </w:p>
    <w:p w:rsidR="00D159E9" w:rsidRDefault="009D2B97">
      <w:pPr>
        <w:pStyle w:val="3"/>
        <w:spacing w:before="0" w:after="0" w:line="460" w:lineRule="exact"/>
        <w:rPr>
          <w:rFonts w:ascii="宋体" w:hAnsi="宋体" w:cs="宋体"/>
        </w:rPr>
      </w:pPr>
      <w:r>
        <w:rPr>
          <w:rFonts w:ascii="宋体" w:hAnsi="宋体" w:cs="宋体" w:hint="eastAsia"/>
        </w:rPr>
        <w:lastRenderedPageBreak/>
        <w:t>解释权</w:t>
      </w:r>
    </w:p>
    <w:p w:rsidR="00D159E9" w:rsidRDefault="009D2B97">
      <w:pPr>
        <w:tabs>
          <w:tab w:val="left" w:pos="0"/>
        </w:tabs>
        <w:spacing w:line="460" w:lineRule="exact"/>
        <w:ind w:firstLine="480"/>
        <w:rPr>
          <w:rFonts w:ascii="宋体" w:eastAsia="宋体" w:hAnsi="宋体" w:cs="宋体"/>
          <w:sz w:val="21"/>
          <w:szCs w:val="21"/>
        </w:rPr>
      </w:pPr>
      <w:r>
        <w:rPr>
          <w:rFonts w:ascii="宋体" w:eastAsia="宋体" w:hAnsi="宋体" w:cs="宋体" w:hint="eastAsia"/>
          <w:sz w:val="21"/>
          <w:szCs w:val="21"/>
        </w:rPr>
        <w:t>竞争性谈判文件的解释权均属于永嘉县中医医院。</w:t>
      </w:r>
    </w:p>
    <w:p w:rsidR="00D159E9" w:rsidRDefault="00D159E9">
      <w:pPr>
        <w:pStyle w:val="af1"/>
        <w:rPr>
          <w:rFonts w:eastAsia="宋体" w:hAnsi="宋体" w:cs="宋体"/>
          <w:sz w:val="21"/>
          <w:szCs w:val="21"/>
          <w:lang w:val="en-US"/>
        </w:rPr>
      </w:pPr>
    </w:p>
    <w:p w:rsidR="00D159E9" w:rsidRDefault="009D2B97">
      <w:pPr>
        <w:pStyle w:val="1"/>
        <w:spacing w:before="0" w:after="0" w:line="360" w:lineRule="auto"/>
        <w:ind w:left="431" w:hanging="431"/>
        <w:jc w:val="center"/>
        <w:rPr>
          <w:rFonts w:ascii="宋体" w:eastAsia="宋体" w:hAnsi="宋体" w:cs="宋体"/>
          <w:kern w:val="2"/>
          <w:sz w:val="36"/>
        </w:rPr>
      </w:pPr>
      <w:r>
        <w:rPr>
          <w:rFonts w:ascii="宋体" w:eastAsia="宋体" w:hAnsi="宋体" w:cs="宋体" w:hint="eastAsia"/>
          <w:sz w:val="24"/>
          <w:szCs w:val="24"/>
        </w:rPr>
        <w:br w:type="page"/>
      </w:r>
      <w:bookmarkStart w:id="62" w:name="_Toc15893"/>
      <w:r>
        <w:rPr>
          <w:rFonts w:ascii="宋体" w:eastAsia="宋体" w:hAnsi="宋体" w:cs="宋体" w:hint="eastAsia"/>
          <w:kern w:val="2"/>
          <w:sz w:val="36"/>
        </w:rPr>
        <w:lastRenderedPageBreak/>
        <w:t>第三部分 谈判办法</w:t>
      </w:r>
      <w:bookmarkEnd w:id="62"/>
    </w:p>
    <w:p w:rsidR="00D159E9" w:rsidRDefault="009D2B97">
      <w:pPr>
        <w:pStyle w:val="3"/>
        <w:numPr>
          <w:ilvl w:val="0"/>
          <w:numId w:val="0"/>
        </w:numPr>
        <w:spacing w:before="0" w:after="0" w:line="460" w:lineRule="exact"/>
        <w:rPr>
          <w:rFonts w:ascii="宋体" w:hAnsi="宋体" w:cs="宋体"/>
          <w:szCs w:val="22"/>
        </w:rPr>
      </w:pPr>
      <w:r>
        <w:rPr>
          <w:rFonts w:ascii="宋体" w:hAnsi="宋体" w:cs="宋体" w:hint="eastAsia"/>
          <w:szCs w:val="22"/>
        </w:rPr>
        <w:t>一、谈判小组组成</w:t>
      </w:r>
    </w:p>
    <w:p w:rsidR="00D159E9" w:rsidRDefault="009D2B97">
      <w:pPr>
        <w:pStyle w:val="af3"/>
        <w:spacing w:line="460" w:lineRule="exact"/>
        <w:ind w:firstLineChars="200" w:firstLine="420"/>
        <w:rPr>
          <w:rFonts w:hAnsi="宋体" w:cs="宋体"/>
          <w:szCs w:val="21"/>
        </w:rPr>
      </w:pPr>
      <w:r>
        <w:rPr>
          <w:rFonts w:hAnsi="宋体" w:cs="宋体" w:hint="eastAsia"/>
          <w:szCs w:val="21"/>
        </w:rPr>
        <w:t>1、谈判小组的组成。谈判小组由永嘉县中医医院信息科、办公室、纪委监察室指派代表组成，成员人数为3人以上单数。</w:t>
      </w:r>
    </w:p>
    <w:p w:rsidR="00D159E9" w:rsidRDefault="009D2B97">
      <w:pPr>
        <w:pStyle w:val="af3"/>
        <w:spacing w:line="460" w:lineRule="exact"/>
        <w:ind w:firstLineChars="200" w:firstLine="420"/>
        <w:rPr>
          <w:rFonts w:hAnsi="宋体" w:cs="宋体"/>
          <w:szCs w:val="21"/>
        </w:rPr>
      </w:pPr>
      <w:r>
        <w:rPr>
          <w:rFonts w:hAnsi="宋体" w:cs="宋体" w:hint="eastAsia"/>
          <w:szCs w:val="21"/>
        </w:rPr>
        <w:t>2、谈判小组的组成人员的回避。在采购活动中，谈判小组的组成人员与供应商有下列利害关系之一的，应当回避：</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2.1参加采购活动前3年内与供应</w:t>
      </w:r>
      <w:proofErr w:type="gramStart"/>
      <w:r>
        <w:rPr>
          <w:rFonts w:hAnsi="宋体" w:cs="宋体" w:hint="eastAsia"/>
          <w:szCs w:val="21"/>
        </w:rPr>
        <w:t>商存在</w:t>
      </w:r>
      <w:proofErr w:type="gramEnd"/>
      <w:r>
        <w:rPr>
          <w:rFonts w:hAnsi="宋体" w:cs="宋体" w:hint="eastAsia"/>
          <w:szCs w:val="21"/>
        </w:rPr>
        <w:t>劳动关系；</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2.2参加采购活动前3年内担任供应商的董事、监事；</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2.3参加采购活动前3年内是供应商的控股股东或者实际控制人；</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2.4与供应商的法定代表人或者负责人有夫妻、直系血亲、三代以内旁系血亲或者近姻亲关系；</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2.5与供应商有其他可能影响采购活动公平、公正进行的关系。</w:t>
      </w:r>
    </w:p>
    <w:p w:rsidR="00D159E9" w:rsidRDefault="009D2B97">
      <w:pPr>
        <w:pStyle w:val="3"/>
        <w:numPr>
          <w:ilvl w:val="0"/>
          <w:numId w:val="0"/>
        </w:numPr>
        <w:spacing w:before="0" w:after="0" w:line="460" w:lineRule="exact"/>
        <w:rPr>
          <w:rFonts w:ascii="宋体" w:hAnsi="宋体" w:cs="宋体"/>
          <w:szCs w:val="22"/>
        </w:rPr>
      </w:pPr>
      <w:r>
        <w:rPr>
          <w:rFonts w:ascii="宋体" w:hAnsi="宋体" w:cs="宋体" w:hint="eastAsia"/>
          <w:szCs w:val="22"/>
        </w:rPr>
        <w:t>三、谈判小组职责</w:t>
      </w:r>
    </w:p>
    <w:p w:rsidR="00D159E9" w:rsidRDefault="009D2B97">
      <w:pPr>
        <w:pStyle w:val="af3"/>
        <w:spacing w:line="460" w:lineRule="exact"/>
        <w:ind w:firstLineChars="200" w:firstLine="420"/>
        <w:rPr>
          <w:rFonts w:hAnsi="宋体" w:cs="宋体"/>
          <w:szCs w:val="21"/>
        </w:rPr>
      </w:pPr>
      <w:r>
        <w:rPr>
          <w:rFonts w:hAnsi="宋体" w:cs="宋体" w:hint="eastAsia"/>
          <w:szCs w:val="21"/>
        </w:rPr>
        <w:t>1、谈判小组负责具体评审事务，并独立履行下列职责：</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1.1审查、评价响应文件是否符合竞争性谈判文件的商务、技术等实质性要求；</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1.2要求供应商对响应文件有关事项</w:t>
      </w:r>
      <w:proofErr w:type="gramStart"/>
      <w:r>
        <w:rPr>
          <w:rFonts w:hAnsi="宋体" w:cs="宋体" w:hint="eastAsia"/>
          <w:szCs w:val="21"/>
        </w:rPr>
        <w:t>作出</w:t>
      </w:r>
      <w:proofErr w:type="gramEnd"/>
      <w:r>
        <w:rPr>
          <w:rFonts w:hAnsi="宋体" w:cs="宋体" w:hint="eastAsia"/>
          <w:szCs w:val="21"/>
        </w:rPr>
        <w:t>澄清或者说明；</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1.3对响应文件进行比较和评价；</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1.4确定成交候选供应商名单，以及根据采购人委托直接确定成交供应商；</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1.5向采购人、永嘉县中医医院或者有关部门报告评审中发现的违法行为；</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1.6法律、法规、规章、竞争性谈判文件等规定的其它事项。</w:t>
      </w:r>
    </w:p>
    <w:p w:rsidR="00D159E9" w:rsidRDefault="009D2B97">
      <w:pPr>
        <w:pStyle w:val="af3"/>
        <w:spacing w:line="460" w:lineRule="exact"/>
        <w:ind w:firstLineChars="200" w:firstLine="420"/>
        <w:rPr>
          <w:rFonts w:hAnsi="宋体" w:cs="宋体"/>
          <w:szCs w:val="21"/>
        </w:rPr>
      </w:pPr>
      <w:r>
        <w:rPr>
          <w:rFonts w:hAnsi="宋体" w:cs="宋体" w:hint="eastAsia"/>
          <w:szCs w:val="21"/>
        </w:rPr>
        <w:t>2、谈判小组及其成员不得有下列行为：</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2.1确定参与评审至评审结束前私自接触供应商；</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2.2违反评审纪律发表倾向性意见或者征询采购人的倾向性意见；</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2.2在评审过程中擅离职守，影响评审程序正常进行的；</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2.3记录、复制或者带走任何评审资料；</w:t>
      </w:r>
    </w:p>
    <w:p w:rsidR="00D159E9" w:rsidRDefault="009D2B97">
      <w:pPr>
        <w:pStyle w:val="af3"/>
        <w:spacing w:line="460" w:lineRule="exact"/>
        <w:ind w:leftChars="100" w:left="240" w:firstLineChars="200" w:firstLine="420"/>
        <w:rPr>
          <w:rFonts w:hAnsi="宋体" w:cs="宋体"/>
          <w:szCs w:val="21"/>
        </w:rPr>
      </w:pPr>
      <w:r>
        <w:rPr>
          <w:rFonts w:hAnsi="宋体" w:cs="宋体" w:hint="eastAsia"/>
          <w:szCs w:val="21"/>
        </w:rPr>
        <w:t>2.4其他不遵守评审纪律的行为。</w:t>
      </w:r>
    </w:p>
    <w:p w:rsidR="00D159E9" w:rsidRDefault="009D2B97">
      <w:pPr>
        <w:pStyle w:val="af3"/>
        <w:spacing w:line="460" w:lineRule="exact"/>
        <w:ind w:firstLineChars="200" w:firstLine="420"/>
        <w:rPr>
          <w:rFonts w:hAnsi="宋体" w:cs="宋体"/>
          <w:szCs w:val="21"/>
        </w:rPr>
      </w:pPr>
      <w:r>
        <w:rPr>
          <w:rFonts w:hAnsi="宋体" w:cs="宋体" w:hint="eastAsia"/>
          <w:szCs w:val="21"/>
        </w:rPr>
        <w:t>谈判小组成员有2.1-2.3行为之一的，其评审意见无效。</w:t>
      </w:r>
    </w:p>
    <w:p w:rsidR="00D159E9" w:rsidRDefault="009D2B97">
      <w:pPr>
        <w:pStyle w:val="3"/>
        <w:numPr>
          <w:ilvl w:val="2"/>
          <w:numId w:val="0"/>
        </w:numPr>
        <w:spacing w:before="0" w:after="0" w:line="460" w:lineRule="exact"/>
        <w:rPr>
          <w:rFonts w:ascii="宋体" w:hAnsi="宋体" w:cs="宋体"/>
          <w:szCs w:val="22"/>
        </w:rPr>
      </w:pPr>
      <w:r>
        <w:rPr>
          <w:rFonts w:ascii="宋体" w:hAnsi="宋体" w:cs="宋体" w:hint="eastAsia"/>
          <w:szCs w:val="22"/>
        </w:rPr>
        <w:t>四、谈判准备</w:t>
      </w:r>
    </w:p>
    <w:p w:rsidR="00D159E9" w:rsidRDefault="009D2B97">
      <w:pPr>
        <w:pStyle w:val="af3"/>
        <w:spacing w:line="460" w:lineRule="exact"/>
        <w:ind w:firstLineChars="200" w:firstLine="422"/>
        <w:rPr>
          <w:rFonts w:hAnsi="宋体" w:cs="宋体"/>
          <w:b/>
          <w:bCs/>
          <w:szCs w:val="21"/>
        </w:rPr>
      </w:pPr>
      <w:r>
        <w:rPr>
          <w:rFonts w:hAnsi="宋体" w:cs="宋体" w:hint="eastAsia"/>
          <w:b/>
          <w:bCs/>
          <w:szCs w:val="21"/>
        </w:rPr>
        <w:t>1、谈判小组人员签到</w:t>
      </w:r>
    </w:p>
    <w:p w:rsidR="00D159E9" w:rsidRDefault="009D2B97">
      <w:pPr>
        <w:pStyle w:val="af3"/>
        <w:spacing w:line="460" w:lineRule="exact"/>
        <w:ind w:firstLineChars="200" w:firstLine="420"/>
        <w:rPr>
          <w:rFonts w:hAnsi="宋体" w:cs="宋体"/>
          <w:szCs w:val="21"/>
        </w:rPr>
      </w:pPr>
      <w:r>
        <w:rPr>
          <w:rFonts w:hAnsi="宋体" w:cs="宋体" w:hint="eastAsia"/>
          <w:szCs w:val="21"/>
        </w:rPr>
        <w:t>出席采购活动现场人员登记、签到，签订《采购评审人员廉洁自律承诺书》。</w:t>
      </w:r>
    </w:p>
    <w:p w:rsidR="00D159E9" w:rsidRDefault="009D2B97">
      <w:pPr>
        <w:pStyle w:val="af3"/>
        <w:spacing w:line="460" w:lineRule="exact"/>
        <w:ind w:firstLineChars="200" w:firstLine="422"/>
        <w:rPr>
          <w:rFonts w:hAnsi="宋体" w:cs="宋体"/>
          <w:b/>
          <w:bCs/>
          <w:szCs w:val="21"/>
        </w:rPr>
      </w:pPr>
      <w:r>
        <w:rPr>
          <w:rFonts w:hAnsi="宋体" w:cs="宋体" w:hint="eastAsia"/>
          <w:b/>
          <w:bCs/>
          <w:szCs w:val="21"/>
        </w:rPr>
        <w:t>2、宣读工作纪律和回避情形</w:t>
      </w:r>
    </w:p>
    <w:p w:rsidR="00D159E9" w:rsidRDefault="009D2B97">
      <w:pPr>
        <w:pStyle w:val="af3"/>
        <w:spacing w:line="460" w:lineRule="exact"/>
        <w:ind w:firstLineChars="200" w:firstLine="420"/>
        <w:rPr>
          <w:rFonts w:hAnsi="宋体" w:cs="宋体"/>
          <w:szCs w:val="21"/>
        </w:rPr>
      </w:pPr>
      <w:r>
        <w:rPr>
          <w:rFonts w:hAnsi="宋体" w:cs="宋体" w:hint="eastAsia"/>
          <w:szCs w:val="21"/>
        </w:rPr>
        <w:lastRenderedPageBreak/>
        <w:t>永嘉县中医医院工作人员介绍评审现场的人员情况，宣布评审工作纪律，告知评审人员应当回避情形，通报报名参加本项目采购的供应商名单，宣读最终提交响应文件的供应商名单。</w:t>
      </w:r>
    </w:p>
    <w:p w:rsidR="00D159E9" w:rsidRDefault="009D2B97">
      <w:pPr>
        <w:pStyle w:val="af3"/>
        <w:spacing w:line="460" w:lineRule="exact"/>
        <w:ind w:firstLineChars="200" w:firstLine="422"/>
        <w:rPr>
          <w:rFonts w:hAnsi="宋体" w:cs="宋体"/>
          <w:b/>
          <w:bCs/>
          <w:szCs w:val="21"/>
        </w:rPr>
      </w:pPr>
      <w:r>
        <w:rPr>
          <w:rFonts w:hAnsi="宋体" w:cs="宋体" w:hint="eastAsia"/>
          <w:b/>
          <w:bCs/>
          <w:szCs w:val="21"/>
        </w:rPr>
        <w:t>3、推荐组长</w:t>
      </w:r>
    </w:p>
    <w:p w:rsidR="00D159E9" w:rsidRDefault="009D2B97">
      <w:pPr>
        <w:pStyle w:val="af3"/>
        <w:spacing w:line="460" w:lineRule="exact"/>
        <w:ind w:firstLineChars="200" w:firstLine="420"/>
        <w:rPr>
          <w:rFonts w:hAnsi="宋体" w:cs="宋体"/>
          <w:szCs w:val="21"/>
        </w:rPr>
      </w:pPr>
      <w:r>
        <w:rPr>
          <w:rFonts w:hAnsi="宋体" w:cs="宋体" w:hint="eastAsia"/>
          <w:szCs w:val="21"/>
        </w:rPr>
        <w:t>组长由谈判小组各成员推选产生。组长负责主持评审工作，组织谈判小组进行有关评审的讨论和表决，负责组织谈判工作，负责审核谈判小组各成员的评审情况，负责审核谈判记录、终止决议、评审报告、成交结果意见等谈判记录文件，负责组织谈判小组各成员对相关文件的签字确认。</w:t>
      </w:r>
    </w:p>
    <w:p w:rsidR="00D159E9" w:rsidRDefault="009D2B97">
      <w:pPr>
        <w:pStyle w:val="af3"/>
        <w:spacing w:line="460" w:lineRule="exact"/>
        <w:ind w:firstLineChars="200" w:firstLine="422"/>
        <w:rPr>
          <w:rFonts w:hAnsi="宋体" w:cs="宋体"/>
          <w:b/>
          <w:bCs/>
          <w:szCs w:val="21"/>
        </w:rPr>
      </w:pPr>
      <w:r>
        <w:rPr>
          <w:rFonts w:hAnsi="宋体" w:cs="宋体" w:hint="eastAsia"/>
          <w:b/>
          <w:bCs/>
          <w:szCs w:val="21"/>
        </w:rPr>
        <w:t>4、竞争性谈判文件审阅、确认</w:t>
      </w:r>
    </w:p>
    <w:p w:rsidR="00D159E9" w:rsidRDefault="009D2B97">
      <w:pPr>
        <w:pStyle w:val="af3"/>
        <w:spacing w:line="460" w:lineRule="exact"/>
        <w:ind w:firstLineChars="200" w:firstLine="420"/>
        <w:rPr>
          <w:rFonts w:hAnsi="宋体" w:cs="宋体"/>
          <w:szCs w:val="21"/>
        </w:rPr>
      </w:pPr>
      <w:r>
        <w:rPr>
          <w:rFonts w:hAnsi="宋体" w:cs="宋体" w:hint="eastAsia"/>
          <w:szCs w:val="21"/>
        </w:rPr>
        <w:t>谈判小组发现竞争性谈判文件存在歧义、重大缺陷导致评审工作无法进行，或者竞争性谈判文件内容违反国家有关强制性规定的，应当停止谈判工作，与永嘉县中医医院沟通并作书面记录。永嘉县中医医院确认后，应当修改竞争性谈判文件，重新组织采购活动。</w:t>
      </w:r>
    </w:p>
    <w:p w:rsidR="00D159E9" w:rsidRDefault="009D2B97">
      <w:pPr>
        <w:pStyle w:val="3"/>
        <w:numPr>
          <w:ilvl w:val="2"/>
          <w:numId w:val="0"/>
        </w:numPr>
        <w:spacing w:before="0" w:after="0" w:line="460" w:lineRule="exact"/>
        <w:rPr>
          <w:rFonts w:ascii="宋体" w:hAnsi="宋体" w:cs="宋体"/>
          <w:szCs w:val="22"/>
        </w:rPr>
      </w:pPr>
      <w:r>
        <w:rPr>
          <w:rFonts w:ascii="宋体" w:hAnsi="宋体" w:cs="宋体" w:hint="eastAsia"/>
          <w:szCs w:val="22"/>
        </w:rPr>
        <w:t>五、谈判程序</w:t>
      </w:r>
    </w:p>
    <w:p w:rsidR="00D159E9" w:rsidRDefault="009D2B97">
      <w:pPr>
        <w:pStyle w:val="afff0"/>
        <w:widowControl w:val="0"/>
        <w:snapToGrid/>
        <w:spacing w:afterLines="0" w:after="0" w:line="460" w:lineRule="exact"/>
        <w:ind w:firstLine="422"/>
        <w:rPr>
          <w:rFonts w:ascii="宋体" w:eastAsia="宋体" w:hAnsi="宋体" w:cs="宋体"/>
          <w:b/>
          <w:bCs/>
          <w:sz w:val="21"/>
          <w:szCs w:val="21"/>
        </w:rPr>
      </w:pPr>
      <w:r>
        <w:rPr>
          <w:rFonts w:ascii="宋体" w:eastAsia="宋体" w:hAnsi="宋体" w:cs="宋体" w:hint="eastAsia"/>
          <w:b/>
          <w:bCs/>
          <w:sz w:val="21"/>
          <w:szCs w:val="21"/>
        </w:rPr>
        <w:t>1、符合性审查。</w:t>
      </w:r>
      <w:r>
        <w:rPr>
          <w:rFonts w:ascii="宋体" w:eastAsia="宋体" w:hAnsi="宋体" w:cs="宋体" w:hint="eastAsia"/>
          <w:sz w:val="21"/>
          <w:szCs w:val="21"/>
        </w:rPr>
        <w:t>谈判小组应当对符合资格的供应商的文件进行符合性审查，以确定其是否满足竞争性谈判文件的实质性要求。</w:t>
      </w:r>
      <w:r>
        <w:rPr>
          <w:rFonts w:ascii="宋体" w:eastAsia="宋体" w:hAnsi="宋体" w:cs="宋体" w:hint="eastAsia"/>
          <w:b/>
          <w:bCs/>
          <w:sz w:val="21"/>
          <w:szCs w:val="21"/>
        </w:rPr>
        <w:t>符合响应无效情形的，响应无效。谈判小组对拟认定为响应文件无效的，组织相关供应商进行陈述、澄清或申辩，供应商应在规定截止时间前回复相关内容，逾期不确认的视为认可。</w:t>
      </w:r>
    </w:p>
    <w:p w:rsidR="00D159E9" w:rsidRDefault="009D2B97">
      <w:pPr>
        <w:pStyle w:val="afff0"/>
        <w:widowControl w:val="0"/>
        <w:snapToGrid/>
        <w:spacing w:afterLines="0" w:after="0" w:line="460" w:lineRule="exact"/>
        <w:ind w:firstLine="422"/>
        <w:rPr>
          <w:rFonts w:ascii="宋体" w:eastAsia="宋体" w:hAnsi="宋体" w:cs="宋体"/>
          <w:b/>
          <w:bCs/>
          <w:sz w:val="21"/>
          <w:szCs w:val="21"/>
        </w:rPr>
      </w:pPr>
      <w:r>
        <w:rPr>
          <w:rFonts w:ascii="宋体" w:eastAsia="宋体" w:hAnsi="宋体" w:cs="宋体" w:hint="eastAsia"/>
          <w:b/>
          <w:bCs/>
          <w:sz w:val="21"/>
          <w:szCs w:val="21"/>
        </w:rPr>
        <w:t>最后报价前符合性检查内容包括：</w:t>
      </w:r>
    </w:p>
    <w:p w:rsidR="00D159E9" w:rsidRDefault="009D2B97">
      <w:pPr>
        <w:pStyle w:val="afff0"/>
        <w:widowControl w:val="0"/>
        <w:snapToGrid/>
        <w:spacing w:afterLines="0" w:after="0" w:line="460" w:lineRule="exact"/>
        <w:ind w:firstLine="422"/>
        <w:rPr>
          <w:rFonts w:ascii="宋体" w:eastAsia="宋体" w:hAnsi="宋体" w:cs="宋体"/>
          <w:b/>
          <w:bCs/>
          <w:sz w:val="21"/>
          <w:szCs w:val="21"/>
        </w:rPr>
      </w:pPr>
      <w:r>
        <w:rPr>
          <w:rFonts w:ascii="宋体" w:eastAsia="宋体" w:hAnsi="宋体" w:cs="宋体" w:hint="eastAsia"/>
          <w:b/>
          <w:bCs/>
          <w:sz w:val="21"/>
          <w:szCs w:val="21"/>
        </w:rPr>
        <w:t>（1）响应文件是否按竞争性谈判文件要求签署、盖章；</w:t>
      </w:r>
    </w:p>
    <w:p w:rsidR="00D159E9" w:rsidRDefault="009D2B97">
      <w:pPr>
        <w:pStyle w:val="afff0"/>
        <w:widowControl w:val="0"/>
        <w:snapToGrid/>
        <w:spacing w:afterLines="0" w:after="0" w:line="460" w:lineRule="exact"/>
        <w:ind w:firstLine="422"/>
        <w:rPr>
          <w:rFonts w:ascii="宋体" w:eastAsia="宋体" w:hAnsi="宋体" w:cs="宋体"/>
          <w:b/>
          <w:bCs/>
          <w:sz w:val="21"/>
          <w:szCs w:val="21"/>
        </w:rPr>
      </w:pPr>
      <w:r>
        <w:rPr>
          <w:rFonts w:ascii="宋体" w:eastAsia="宋体" w:hAnsi="宋体" w:cs="宋体" w:hint="eastAsia"/>
          <w:b/>
          <w:bCs/>
          <w:sz w:val="21"/>
          <w:szCs w:val="21"/>
        </w:rPr>
        <w:t>（2）响应文件是否满足竞争性谈判文件中实质性响应条款的（具体条文前标注“▲”的为实质性响应条款）；</w:t>
      </w:r>
    </w:p>
    <w:p w:rsidR="00D159E9" w:rsidRDefault="009D2B97">
      <w:pPr>
        <w:pStyle w:val="afff0"/>
        <w:widowControl w:val="0"/>
        <w:snapToGrid/>
        <w:spacing w:afterLines="0" w:after="0" w:line="460" w:lineRule="exact"/>
        <w:ind w:firstLine="422"/>
        <w:rPr>
          <w:rFonts w:ascii="宋体" w:eastAsia="宋体" w:hAnsi="宋体" w:cs="宋体"/>
          <w:b/>
          <w:bCs/>
          <w:sz w:val="21"/>
          <w:szCs w:val="21"/>
        </w:rPr>
      </w:pPr>
      <w:r>
        <w:rPr>
          <w:rFonts w:ascii="宋体" w:eastAsia="宋体" w:hAnsi="宋体" w:cs="宋体" w:hint="eastAsia"/>
          <w:b/>
          <w:bCs/>
          <w:sz w:val="21"/>
          <w:szCs w:val="21"/>
        </w:rPr>
        <w:t>（3）响应文件是否含有采购人不能接受的附加条件的；</w:t>
      </w:r>
    </w:p>
    <w:p w:rsidR="00D159E9" w:rsidRDefault="009D2B97">
      <w:pPr>
        <w:pStyle w:val="afff0"/>
        <w:widowControl w:val="0"/>
        <w:snapToGrid/>
        <w:spacing w:afterLines="0" w:after="0" w:line="460" w:lineRule="exact"/>
        <w:ind w:firstLine="422"/>
        <w:rPr>
          <w:rFonts w:ascii="宋体" w:eastAsia="宋体" w:hAnsi="宋体" w:cs="宋体"/>
          <w:b/>
          <w:bCs/>
          <w:sz w:val="21"/>
          <w:szCs w:val="21"/>
        </w:rPr>
      </w:pPr>
      <w:r>
        <w:rPr>
          <w:rFonts w:ascii="宋体" w:eastAsia="宋体" w:hAnsi="宋体" w:cs="宋体" w:hint="eastAsia"/>
          <w:b/>
          <w:bCs/>
          <w:sz w:val="21"/>
          <w:szCs w:val="21"/>
        </w:rPr>
        <w:t>（4）响应文件是否符合法律、法规和竞争性谈判文件规定的其它无效情形。</w:t>
      </w:r>
    </w:p>
    <w:p w:rsidR="00D159E9" w:rsidRDefault="009D2B97">
      <w:pPr>
        <w:pStyle w:val="afff0"/>
        <w:widowControl w:val="0"/>
        <w:snapToGrid/>
        <w:spacing w:afterLines="0" w:after="0" w:line="460" w:lineRule="exact"/>
        <w:ind w:firstLine="422"/>
        <w:rPr>
          <w:rFonts w:ascii="宋体" w:eastAsia="宋体" w:hAnsi="宋体" w:cs="宋体"/>
          <w:b/>
          <w:bCs/>
          <w:sz w:val="21"/>
          <w:szCs w:val="21"/>
        </w:rPr>
      </w:pPr>
      <w:r>
        <w:rPr>
          <w:rFonts w:ascii="宋体" w:eastAsia="宋体" w:hAnsi="宋体" w:cs="宋体" w:hint="eastAsia"/>
          <w:b/>
          <w:bCs/>
          <w:sz w:val="21"/>
          <w:szCs w:val="21"/>
        </w:rPr>
        <w:t>最后报价后符合性检查内容包括：</w:t>
      </w:r>
    </w:p>
    <w:p w:rsidR="00D159E9" w:rsidRDefault="009D2B97">
      <w:pPr>
        <w:pStyle w:val="afff0"/>
        <w:widowControl w:val="0"/>
        <w:snapToGrid/>
        <w:spacing w:afterLines="0" w:after="0" w:line="460" w:lineRule="exact"/>
        <w:ind w:firstLine="422"/>
        <w:rPr>
          <w:rFonts w:ascii="宋体" w:eastAsia="宋体" w:hAnsi="宋体" w:cs="宋体"/>
          <w:b/>
          <w:bCs/>
          <w:sz w:val="21"/>
          <w:szCs w:val="21"/>
        </w:rPr>
      </w:pPr>
      <w:r>
        <w:rPr>
          <w:rFonts w:ascii="宋体" w:eastAsia="宋体" w:hAnsi="宋体" w:cs="宋体" w:hint="eastAsia"/>
          <w:b/>
          <w:bCs/>
          <w:sz w:val="21"/>
          <w:szCs w:val="21"/>
        </w:rPr>
        <w:t>（1）最后报价是否高于本项目预算或最高限价的；</w:t>
      </w:r>
    </w:p>
    <w:p w:rsidR="00D159E9" w:rsidRDefault="009D2B97">
      <w:pPr>
        <w:pStyle w:val="afff0"/>
        <w:widowControl w:val="0"/>
        <w:snapToGrid/>
        <w:spacing w:afterLines="0" w:after="0" w:line="460" w:lineRule="exact"/>
        <w:ind w:firstLine="422"/>
        <w:rPr>
          <w:rFonts w:ascii="宋体" w:eastAsia="宋体" w:hAnsi="宋体" w:cs="宋体"/>
          <w:b/>
          <w:bCs/>
          <w:sz w:val="21"/>
          <w:szCs w:val="21"/>
        </w:rPr>
      </w:pPr>
      <w:r>
        <w:rPr>
          <w:rFonts w:ascii="宋体" w:eastAsia="宋体" w:hAnsi="宋体" w:cs="宋体" w:hint="eastAsia"/>
          <w:b/>
          <w:bCs/>
          <w:sz w:val="21"/>
          <w:szCs w:val="21"/>
        </w:rPr>
        <w:t>2、供应商澄清、说明或者补正。</w:t>
      </w:r>
    </w:p>
    <w:p w:rsidR="00D159E9" w:rsidRDefault="009D2B97">
      <w:pPr>
        <w:pStyle w:val="afff0"/>
        <w:widowControl w:val="0"/>
        <w:snapToGrid/>
        <w:spacing w:afterLines="0" w:after="0" w:line="460" w:lineRule="exact"/>
        <w:ind w:firstLine="420"/>
        <w:rPr>
          <w:rFonts w:ascii="宋体" w:eastAsia="宋体" w:hAnsi="宋体" w:cs="宋体"/>
          <w:sz w:val="21"/>
          <w:szCs w:val="21"/>
        </w:rPr>
      </w:pPr>
      <w:r>
        <w:rPr>
          <w:rFonts w:ascii="宋体" w:eastAsia="宋体" w:hAnsi="宋体" w:cs="宋体" w:hint="eastAsia"/>
          <w:sz w:val="21"/>
          <w:szCs w:val="21"/>
        </w:rPr>
        <w:t>对于响应文件中含义不明确、同类问题表述不一致或者有明显文字和计算错误的内容，</w:t>
      </w:r>
      <w:r>
        <w:rPr>
          <w:rFonts w:ascii="宋体" w:eastAsia="宋体" w:hAnsi="宋体" w:cs="宋体" w:hint="eastAsia"/>
          <w:b/>
          <w:bCs/>
          <w:sz w:val="21"/>
          <w:szCs w:val="21"/>
        </w:rPr>
        <w:t>评审中需要供应商对响应文件</w:t>
      </w:r>
      <w:proofErr w:type="gramStart"/>
      <w:r>
        <w:rPr>
          <w:rFonts w:ascii="宋体" w:eastAsia="宋体" w:hAnsi="宋体" w:cs="宋体" w:hint="eastAsia"/>
          <w:b/>
          <w:bCs/>
          <w:sz w:val="21"/>
          <w:szCs w:val="21"/>
        </w:rPr>
        <w:t>作出</w:t>
      </w:r>
      <w:proofErr w:type="gramEnd"/>
      <w:r>
        <w:rPr>
          <w:rFonts w:ascii="宋体" w:eastAsia="宋体" w:hAnsi="宋体" w:cs="宋体" w:hint="eastAsia"/>
          <w:b/>
          <w:bCs/>
          <w:sz w:val="21"/>
          <w:szCs w:val="21"/>
        </w:rPr>
        <w:t>澄清、说明或者补正的，谈判小组和供应商应当通过电话询问等方式。</w:t>
      </w:r>
      <w:r>
        <w:rPr>
          <w:rFonts w:ascii="宋体" w:eastAsia="宋体" w:hAnsi="宋体" w:cs="宋体" w:hint="eastAsia"/>
          <w:sz w:val="21"/>
          <w:szCs w:val="21"/>
        </w:rPr>
        <w:t>供应商的澄清、说明或者补正不得超出响应文件的范围或者改变响应文件的实质性内容。</w:t>
      </w:r>
    </w:p>
    <w:p w:rsidR="00D159E9" w:rsidRDefault="009D2B97">
      <w:pPr>
        <w:pStyle w:val="afff0"/>
        <w:widowControl w:val="0"/>
        <w:snapToGrid/>
        <w:spacing w:afterLines="0" w:after="0" w:line="460" w:lineRule="exact"/>
        <w:ind w:firstLine="422"/>
        <w:rPr>
          <w:rFonts w:ascii="宋体" w:eastAsia="宋体" w:hAnsi="宋体" w:cs="宋体"/>
          <w:b/>
          <w:bCs/>
          <w:sz w:val="21"/>
          <w:szCs w:val="21"/>
        </w:rPr>
      </w:pPr>
      <w:r>
        <w:rPr>
          <w:rFonts w:ascii="宋体" w:eastAsia="宋体" w:hAnsi="宋体" w:cs="宋体" w:hint="eastAsia"/>
          <w:b/>
          <w:bCs/>
          <w:sz w:val="21"/>
          <w:szCs w:val="21"/>
        </w:rPr>
        <w:t>3、推荐成交供应商</w:t>
      </w:r>
    </w:p>
    <w:p w:rsidR="00D159E9" w:rsidRDefault="00D159E9">
      <w:pPr>
        <w:pStyle w:val="afff0"/>
        <w:widowControl w:val="0"/>
        <w:snapToGrid/>
        <w:spacing w:afterLines="0" w:after="0" w:line="360" w:lineRule="auto"/>
        <w:ind w:firstLine="420"/>
        <w:rPr>
          <w:rFonts w:ascii="宋体" w:eastAsia="宋体" w:hAnsi="宋体" w:cs="宋体"/>
          <w:sz w:val="21"/>
          <w:szCs w:val="21"/>
        </w:rPr>
      </w:pPr>
    </w:p>
    <w:p w:rsidR="00D159E9" w:rsidRDefault="009D2B97">
      <w:pPr>
        <w:pStyle w:val="1"/>
        <w:spacing w:before="0" w:after="0" w:line="360" w:lineRule="auto"/>
        <w:ind w:left="431" w:hanging="431"/>
        <w:jc w:val="center"/>
        <w:rPr>
          <w:rFonts w:ascii="宋体" w:eastAsia="宋体" w:hAnsi="宋体" w:cs="宋体"/>
          <w:kern w:val="2"/>
          <w:sz w:val="36"/>
        </w:rPr>
      </w:pPr>
      <w:r>
        <w:rPr>
          <w:rFonts w:ascii="宋体" w:eastAsia="宋体" w:hAnsi="宋体" w:cs="宋体" w:hint="eastAsia"/>
          <w:sz w:val="24"/>
          <w:szCs w:val="24"/>
        </w:rPr>
        <w:br w:type="page"/>
      </w:r>
      <w:bookmarkStart w:id="63" w:name="_Toc2254"/>
      <w:r>
        <w:rPr>
          <w:rFonts w:ascii="宋体" w:eastAsia="宋体" w:hAnsi="宋体" w:cs="宋体" w:hint="eastAsia"/>
          <w:kern w:val="2"/>
          <w:sz w:val="36"/>
        </w:rPr>
        <w:lastRenderedPageBreak/>
        <w:t>第四部分 采购需求</w:t>
      </w:r>
      <w:bookmarkEnd w:id="63"/>
    </w:p>
    <w:p w:rsidR="00D159E9" w:rsidRDefault="00D159E9">
      <w:pPr>
        <w:pStyle w:val="af1"/>
        <w:rPr>
          <w:rFonts w:eastAsia="宋体" w:hAnsi="宋体" w:cs="宋体"/>
          <w:szCs w:val="24"/>
        </w:rPr>
      </w:pPr>
    </w:p>
    <w:p w:rsidR="00D159E9" w:rsidRDefault="009D2B97">
      <w:pPr>
        <w:rPr>
          <w:rFonts w:ascii="宋体" w:eastAsia="宋体" w:hAnsi="宋体" w:cs="宋体"/>
          <w:b/>
          <w:bCs/>
          <w:sz w:val="28"/>
          <w:szCs w:val="28"/>
        </w:rPr>
      </w:pPr>
      <w:r>
        <w:rPr>
          <w:rFonts w:ascii="宋体" w:eastAsia="宋体" w:hAnsi="宋体" w:cs="宋体" w:hint="eastAsia"/>
          <w:b/>
          <w:bCs/>
          <w:sz w:val="28"/>
          <w:szCs w:val="28"/>
        </w:rPr>
        <w:t>一、项目背景</w:t>
      </w:r>
    </w:p>
    <w:p w:rsidR="00D159E9" w:rsidRDefault="009D2B97">
      <w:pPr>
        <w:spacing w:line="460" w:lineRule="exact"/>
        <w:rPr>
          <w:rFonts w:ascii="宋体" w:eastAsia="宋体" w:hAnsi="宋体" w:cs="宋体"/>
          <w:sz w:val="21"/>
          <w:szCs w:val="21"/>
        </w:rPr>
      </w:pPr>
      <w:r>
        <w:rPr>
          <w:rFonts w:ascii="宋体" w:eastAsia="宋体" w:hAnsi="宋体" w:cs="宋体" w:hint="eastAsia"/>
          <w:sz w:val="28"/>
          <w:szCs w:val="28"/>
        </w:rPr>
        <w:t xml:space="preserve">    </w:t>
      </w:r>
      <w:r>
        <w:rPr>
          <w:rFonts w:ascii="宋体" w:eastAsia="宋体" w:hAnsi="宋体" w:cs="宋体"/>
          <w:sz w:val="21"/>
          <w:szCs w:val="21"/>
        </w:rPr>
        <w:t>积极响应国家深化医疗体制改革政策，结合永嘉县中医医院发展战略，从医院、</w:t>
      </w:r>
      <w:proofErr w:type="gramStart"/>
      <w:r>
        <w:rPr>
          <w:rFonts w:ascii="宋体" w:eastAsia="宋体" w:hAnsi="宋体" w:cs="宋体"/>
          <w:sz w:val="21"/>
          <w:szCs w:val="21"/>
        </w:rPr>
        <w:t>医</w:t>
      </w:r>
      <w:proofErr w:type="gramEnd"/>
      <w:r>
        <w:rPr>
          <w:rFonts w:ascii="宋体" w:eastAsia="宋体" w:hAnsi="宋体" w:cs="宋体"/>
          <w:sz w:val="21"/>
          <w:szCs w:val="21"/>
        </w:rPr>
        <w:t>共体人财物管理两个方面建设出发，全面提升永嘉县中医医院的医疗管理和运行水平，构建医疗、服务、管理“三位一体”现代医院服务和管理模式，为患者提供更高质量、更高效率、更加安全、更加体贴的医疗服务。</w:t>
      </w:r>
    </w:p>
    <w:p w:rsidR="00D159E9" w:rsidRDefault="009D2B97">
      <w:pPr>
        <w:spacing w:line="460" w:lineRule="exact"/>
        <w:rPr>
          <w:rFonts w:ascii="宋体" w:eastAsia="宋体" w:hAnsi="宋体" w:cs="宋体"/>
          <w:b/>
          <w:bCs/>
          <w:sz w:val="28"/>
          <w:szCs w:val="28"/>
        </w:rPr>
      </w:pPr>
      <w:r>
        <w:rPr>
          <w:rFonts w:ascii="宋体" w:eastAsia="宋体" w:hAnsi="宋体" w:cs="宋体" w:hint="eastAsia"/>
          <w:b/>
          <w:bCs/>
          <w:sz w:val="28"/>
          <w:szCs w:val="28"/>
        </w:rPr>
        <w:t>二、项目目标</w:t>
      </w:r>
    </w:p>
    <w:p w:rsidR="00D159E9" w:rsidRDefault="009D2B97">
      <w:pPr>
        <w:spacing w:line="460" w:lineRule="exact"/>
        <w:ind w:firstLine="528"/>
        <w:rPr>
          <w:rFonts w:ascii="宋体" w:eastAsia="宋体" w:hAnsi="宋体" w:cs="宋体"/>
          <w:sz w:val="28"/>
          <w:szCs w:val="28"/>
        </w:rPr>
      </w:pPr>
      <w:r>
        <w:rPr>
          <w:rFonts w:ascii="宋体" w:eastAsia="宋体" w:hAnsi="宋体" w:cs="宋体"/>
          <w:sz w:val="21"/>
          <w:szCs w:val="21"/>
        </w:rPr>
        <w:t>从“财务集中统一、资源节约集约”出发，</w:t>
      </w:r>
      <w:r>
        <w:rPr>
          <w:rFonts w:ascii="宋体" w:eastAsia="宋体" w:hAnsi="宋体" w:cs="宋体" w:hint="eastAsia"/>
          <w:sz w:val="21"/>
          <w:szCs w:val="21"/>
        </w:rPr>
        <w:t>配套智慧医院建设工作的开展，建设一体化财务管理、“一站式”资产管理和人力资源管理等系统，</w:t>
      </w:r>
      <w:r>
        <w:rPr>
          <w:rFonts w:ascii="宋体" w:eastAsia="宋体" w:hAnsi="宋体" w:cs="宋体"/>
          <w:sz w:val="21"/>
          <w:szCs w:val="21"/>
        </w:rPr>
        <w:t>使医院的各条</w:t>
      </w:r>
      <w:r>
        <w:rPr>
          <w:rFonts w:ascii="宋体" w:eastAsia="宋体" w:hAnsi="宋体" w:cs="宋体" w:hint="eastAsia"/>
          <w:sz w:val="21"/>
          <w:szCs w:val="21"/>
        </w:rPr>
        <w:t>后勤</w:t>
      </w:r>
      <w:r>
        <w:rPr>
          <w:rFonts w:ascii="宋体" w:eastAsia="宋体" w:hAnsi="宋体" w:cs="宋体"/>
          <w:sz w:val="21"/>
          <w:szCs w:val="21"/>
        </w:rPr>
        <w:t>主线业务管理和整体实力管理实现可跟踪、可监察，全面实现管理的可视化，消灭管理上的漏洞，提升医院的整体效率、效益</w:t>
      </w:r>
      <w:r>
        <w:rPr>
          <w:rFonts w:ascii="宋体" w:eastAsia="宋体" w:hAnsi="宋体" w:cs="宋体" w:hint="eastAsia"/>
          <w:sz w:val="21"/>
          <w:szCs w:val="21"/>
        </w:rPr>
        <w:t>。</w:t>
      </w:r>
    </w:p>
    <w:p w:rsidR="00D159E9" w:rsidRDefault="009D2B97">
      <w:pPr>
        <w:spacing w:line="460" w:lineRule="exact"/>
        <w:rPr>
          <w:rFonts w:ascii="宋体" w:eastAsia="宋体" w:hAnsi="宋体" w:cs="宋体"/>
          <w:szCs w:val="24"/>
        </w:rPr>
      </w:pPr>
      <w:r>
        <w:rPr>
          <w:rFonts w:ascii="宋体" w:eastAsia="宋体" w:hAnsi="宋体" w:cs="宋体" w:hint="eastAsia"/>
          <w:b/>
          <w:bCs/>
          <w:sz w:val="28"/>
          <w:szCs w:val="28"/>
        </w:rPr>
        <w:t>三、采购内容</w:t>
      </w:r>
    </w:p>
    <w:p w:rsidR="00D159E9" w:rsidRDefault="009D2B97">
      <w:pPr>
        <w:spacing w:line="460" w:lineRule="exact"/>
        <w:rPr>
          <w:rFonts w:ascii="宋体" w:eastAsia="宋体" w:hAnsi="宋体" w:cs="宋体"/>
          <w:sz w:val="21"/>
          <w:szCs w:val="21"/>
        </w:rPr>
      </w:pPr>
      <w:r>
        <w:rPr>
          <w:rFonts w:ascii="宋体" w:eastAsia="宋体" w:hAnsi="宋体" w:cs="宋体" w:hint="eastAsia"/>
          <w:szCs w:val="24"/>
        </w:rPr>
        <w:t xml:space="preserve">   永嘉县中医医院</w:t>
      </w:r>
      <w:proofErr w:type="gramStart"/>
      <w:r>
        <w:rPr>
          <w:rFonts w:ascii="宋体" w:eastAsia="宋体" w:hAnsi="宋体" w:cs="宋体" w:hint="eastAsia"/>
          <w:szCs w:val="24"/>
        </w:rPr>
        <w:t>医</w:t>
      </w:r>
      <w:proofErr w:type="gramEnd"/>
      <w:r>
        <w:rPr>
          <w:rFonts w:ascii="宋体" w:eastAsia="宋体" w:hAnsi="宋体" w:cs="宋体" w:hint="eastAsia"/>
          <w:szCs w:val="24"/>
        </w:rPr>
        <w:t>共体统</w:t>
      </w:r>
      <w:proofErr w:type="gramStart"/>
      <w:r>
        <w:rPr>
          <w:rFonts w:ascii="宋体" w:eastAsia="宋体" w:hAnsi="宋体" w:cs="宋体" w:hint="eastAsia"/>
          <w:szCs w:val="24"/>
        </w:rPr>
        <w:t>一</w:t>
      </w:r>
      <w:proofErr w:type="gramEnd"/>
      <w:r>
        <w:rPr>
          <w:rFonts w:ascii="宋体" w:eastAsia="宋体" w:hAnsi="宋体" w:cs="宋体" w:hint="eastAsia"/>
          <w:szCs w:val="24"/>
        </w:rPr>
        <w:t>人财物信息系统建设提供咨询服务，编制建设方案，并须通过信息化主管部门组织的专家论证</w:t>
      </w:r>
      <w:r>
        <w:rPr>
          <w:rFonts w:ascii="宋体" w:eastAsia="宋体" w:hAnsi="宋体" w:cs="宋体" w:hint="eastAsia"/>
          <w:sz w:val="21"/>
          <w:szCs w:val="21"/>
        </w:rPr>
        <w:t>。</w:t>
      </w:r>
    </w:p>
    <w:p w:rsidR="00D159E9" w:rsidRDefault="009D2B97">
      <w:pPr>
        <w:spacing w:line="460" w:lineRule="exact"/>
        <w:rPr>
          <w:rFonts w:ascii="宋体" w:eastAsia="宋体" w:hAnsi="宋体" w:cs="宋体"/>
          <w:b/>
          <w:bCs/>
          <w:sz w:val="28"/>
          <w:szCs w:val="28"/>
        </w:rPr>
      </w:pPr>
      <w:r>
        <w:rPr>
          <w:rFonts w:ascii="宋体" w:eastAsia="宋体" w:hAnsi="宋体" w:cs="宋体" w:hint="eastAsia"/>
          <w:b/>
          <w:bCs/>
          <w:sz w:val="28"/>
          <w:szCs w:val="28"/>
        </w:rPr>
        <w:t>四、服务周期</w:t>
      </w:r>
    </w:p>
    <w:p w:rsidR="00D159E9" w:rsidRDefault="009D2B97">
      <w:pPr>
        <w:spacing w:line="460" w:lineRule="exact"/>
        <w:ind w:firstLine="435"/>
        <w:rPr>
          <w:rFonts w:ascii="宋体" w:eastAsia="宋体" w:hAnsi="宋体" w:cs="宋体"/>
          <w:sz w:val="21"/>
          <w:szCs w:val="21"/>
        </w:rPr>
      </w:pPr>
      <w:r>
        <w:rPr>
          <w:rFonts w:ascii="宋体" w:eastAsia="宋体" w:hAnsi="宋体" w:cs="宋体" w:hint="eastAsia"/>
          <w:sz w:val="21"/>
          <w:szCs w:val="21"/>
        </w:rPr>
        <w:t>服务周期为</w:t>
      </w:r>
      <w:r>
        <w:rPr>
          <w:rFonts w:ascii="宋体" w:eastAsia="宋体" w:hAnsi="宋体" w:cs="宋体"/>
          <w:sz w:val="21"/>
          <w:szCs w:val="21"/>
        </w:rPr>
        <w:t>90</w:t>
      </w:r>
      <w:r>
        <w:rPr>
          <w:rFonts w:ascii="宋体" w:eastAsia="宋体" w:hAnsi="宋体" w:cs="宋体" w:hint="eastAsia"/>
          <w:sz w:val="21"/>
          <w:szCs w:val="21"/>
        </w:rPr>
        <w:t>天，需在</w:t>
      </w:r>
      <w:r>
        <w:rPr>
          <w:rFonts w:ascii="宋体" w:eastAsia="宋体" w:hAnsi="宋体" w:cs="宋体"/>
          <w:sz w:val="21"/>
          <w:szCs w:val="21"/>
        </w:rPr>
        <w:t>90</w:t>
      </w:r>
      <w:r>
        <w:rPr>
          <w:rFonts w:ascii="宋体" w:eastAsia="宋体" w:hAnsi="宋体" w:cs="宋体" w:hint="eastAsia"/>
          <w:sz w:val="21"/>
          <w:szCs w:val="21"/>
        </w:rPr>
        <w:t>天内完成建设方案编制。</w:t>
      </w:r>
    </w:p>
    <w:p w:rsidR="00D159E9" w:rsidRDefault="009D2B97">
      <w:pPr>
        <w:spacing w:line="460" w:lineRule="exact"/>
        <w:ind w:firstLine="435"/>
        <w:rPr>
          <w:rFonts w:ascii="宋体" w:eastAsia="宋体" w:hAnsi="宋体" w:cs="宋体"/>
          <w:b/>
          <w:bCs/>
          <w:sz w:val="28"/>
          <w:szCs w:val="28"/>
        </w:rPr>
      </w:pPr>
      <w:r>
        <w:rPr>
          <w:rFonts w:ascii="宋体" w:eastAsia="宋体" w:hAnsi="宋体" w:cs="宋体" w:hint="eastAsia"/>
          <w:b/>
          <w:bCs/>
          <w:sz w:val="28"/>
          <w:szCs w:val="28"/>
        </w:rPr>
        <w:t>五、付款方式</w:t>
      </w:r>
    </w:p>
    <w:p w:rsidR="00D159E9" w:rsidRDefault="009D2B97">
      <w:pPr>
        <w:spacing w:line="460" w:lineRule="exact"/>
        <w:rPr>
          <w:rFonts w:ascii="宋体" w:eastAsia="宋体" w:hAnsi="宋体" w:cs="宋体"/>
          <w:sz w:val="21"/>
          <w:szCs w:val="21"/>
        </w:rPr>
      </w:pPr>
      <w:r>
        <w:rPr>
          <w:rFonts w:ascii="宋体" w:eastAsia="宋体" w:hAnsi="宋体" w:cs="宋体" w:hint="eastAsia"/>
          <w:sz w:val="28"/>
          <w:szCs w:val="28"/>
        </w:rPr>
        <w:t xml:space="preserve">  </w:t>
      </w:r>
      <w:r>
        <w:rPr>
          <w:rFonts w:ascii="宋体" w:eastAsia="宋体" w:hAnsi="宋体" w:cs="宋体" w:hint="eastAsia"/>
          <w:szCs w:val="24"/>
        </w:rPr>
        <w:t xml:space="preserve"> </w:t>
      </w:r>
      <w:r>
        <w:rPr>
          <w:rFonts w:ascii="宋体" w:eastAsia="宋体" w:hAnsi="宋体" w:cs="宋体" w:hint="eastAsia"/>
          <w:sz w:val="21"/>
          <w:szCs w:val="21"/>
        </w:rPr>
        <w:t xml:space="preserve"> 建设方案通过专家论证并报财政部门批复后，咨询单位开具等额合同价款发票，永嘉县中医医院在30个工作日内一次性付清。</w:t>
      </w:r>
    </w:p>
    <w:p w:rsidR="00D159E9" w:rsidRDefault="009D2B97">
      <w:pPr>
        <w:spacing w:line="460" w:lineRule="exact"/>
        <w:rPr>
          <w:rFonts w:ascii="宋体" w:eastAsia="宋体" w:hAnsi="宋体" w:cs="宋体"/>
          <w:b/>
          <w:bCs/>
          <w:sz w:val="28"/>
          <w:szCs w:val="28"/>
        </w:rPr>
      </w:pPr>
      <w:r>
        <w:rPr>
          <w:rFonts w:ascii="宋体" w:eastAsia="宋体" w:hAnsi="宋体" w:cs="宋体" w:hint="eastAsia"/>
          <w:b/>
          <w:bCs/>
          <w:sz w:val="28"/>
          <w:szCs w:val="28"/>
        </w:rPr>
        <w:t>六、项目验收标准</w:t>
      </w:r>
    </w:p>
    <w:p w:rsidR="00D159E9" w:rsidRDefault="009D2B97">
      <w:pPr>
        <w:spacing w:line="460" w:lineRule="exact"/>
        <w:rPr>
          <w:rFonts w:ascii="宋体" w:eastAsia="宋体" w:hAnsi="宋体" w:cs="宋体"/>
          <w:sz w:val="21"/>
          <w:szCs w:val="21"/>
        </w:rPr>
      </w:pPr>
      <w:r>
        <w:rPr>
          <w:rFonts w:ascii="宋体" w:eastAsia="宋体" w:hAnsi="宋体" w:cs="宋体" w:hint="eastAsia"/>
          <w:sz w:val="28"/>
          <w:szCs w:val="28"/>
        </w:rPr>
        <w:t xml:space="preserve">   </w:t>
      </w:r>
      <w:r>
        <w:rPr>
          <w:rFonts w:ascii="宋体" w:eastAsia="宋体" w:hAnsi="宋体" w:cs="宋体" w:hint="eastAsia"/>
          <w:szCs w:val="24"/>
        </w:rPr>
        <w:t>过信息化主管部门组织的专家论证</w:t>
      </w:r>
      <w:r>
        <w:rPr>
          <w:rFonts w:ascii="宋体" w:eastAsia="宋体" w:hAnsi="宋体" w:cs="宋体" w:hint="eastAsia"/>
          <w:sz w:val="21"/>
          <w:szCs w:val="21"/>
        </w:rPr>
        <w:t>。</w:t>
      </w:r>
    </w:p>
    <w:p w:rsidR="00D159E9" w:rsidRDefault="009D2B97">
      <w:pPr>
        <w:autoSpaceDE w:val="0"/>
        <w:spacing w:line="360" w:lineRule="auto"/>
        <w:jc w:val="center"/>
        <w:rPr>
          <w:rFonts w:ascii="宋体" w:eastAsia="宋体" w:hAnsi="宋体" w:cs="宋体"/>
          <w:b/>
          <w:sz w:val="36"/>
        </w:rPr>
      </w:pPr>
      <w:r>
        <w:rPr>
          <w:rFonts w:ascii="宋体" w:eastAsia="宋体" w:hAnsi="宋体" w:cs="宋体" w:hint="eastAsia"/>
          <w:szCs w:val="24"/>
        </w:rPr>
        <w:br w:type="page"/>
      </w:r>
      <w:bookmarkStart w:id="64" w:name="_Toc692"/>
      <w:r>
        <w:rPr>
          <w:rFonts w:ascii="宋体" w:eastAsia="宋体" w:hAnsi="宋体" w:cs="宋体" w:hint="eastAsia"/>
          <w:b/>
          <w:bCs/>
          <w:sz w:val="36"/>
        </w:rPr>
        <w:lastRenderedPageBreak/>
        <w:t>第五部分 合同条款</w:t>
      </w:r>
      <w:bookmarkStart w:id="65" w:name="_Toc21503"/>
      <w:bookmarkStart w:id="66" w:name="_Toc86217003"/>
      <w:bookmarkEnd w:id="60"/>
      <w:bookmarkEnd w:id="61"/>
      <w:bookmarkEnd w:id="64"/>
    </w:p>
    <w:p w:rsidR="00D159E9" w:rsidRDefault="009D2B97">
      <w:pPr>
        <w:pStyle w:val="2"/>
        <w:keepNext w:val="0"/>
        <w:keepLines w:val="0"/>
        <w:numPr>
          <w:ilvl w:val="0"/>
          <w:numId w:val="0"/>
        </w:numPr>
        <w:adjustRightInd w:val="0"/>
        <w:snapToGrid w:val="0"/>
        <w:jc w:val="both"/>
        <w:rPr>
          <w:rFonts w:ascii="宋体" w:hAnsi="宋体" w:cs="宋体"/>
        </w:rPr>
      </w:pPr>
      <w:bookmarkStart w:id="67" w:name="_Toc325620721"/>
      <w:bookmarkStart w:id="68" w:name="_Toc21150"/>
      <w:bookmarkStart w:id="69" w:name="_Toc31058"/>
      <w:bookmarkStart w:id="70" w:name="_Toc14291"/>
      <w:bookmarkStart w:id="71" w:name="_Toc28567"/>
      <w:bookmarkStart w:id="72" w:name="_Toc5338"/>
      <w:bookmarkStart w:id="73" w:name="_Toc436039380"/>
      <w:bookmarkStart w:id="74" w:name="_Toc356490386"/>
      <w:bookmarkStart w:id="75" w:name="_Toc356491325"/>
      <w:r>
        <w:rPr>
          <w:rFonts w:ascii="宋体" w:hAnsi="宋体" w:cs="宋体" w:hint="eastAsia"/>
          <w:sz w:val="24"/>
          <w:szCs w:val="24"/>
        </w:rPr>
        <w:t>一、签订合同</w:t>
      </w:r>
      <w:bookmarkEnd w:id="67"/>
      <w:bookmarkEnd w:id="68"/>
      <w:bookmarkEnd w:id="69"/>
      <w:bookmarkEnd w:id="70"/>
      <w:bookmarkEnd w:id="71"/>
      <w:bookmarkEnd w:id="72"/>
      <w:bookmarkEnd w:id="73"/>
      <w:bookmarkEnd w:id="74"/>
      <w:bookmarkEnd w:id="75"/>
    </w:p>
    <w:p w:rsidR="00D159E9" w:rsidRDefault="009D2B97">
      <w:pPr>
        <w:adjustRightInd w:val="0"/>
        <w:snapToGrid w:val="0"/>
        <w:spacing w:line="360" w:lineRule="auto"/>
        <w:ind w:firstLineChars="200" w:firstLine="480"/>
        <w:rPr>
          <w:rFonts w:ascii="宋体" w:eastAsia="宋体" w:hAnsi="宋体" w:cs="宋体"/>
          <w:kern w:val="0"/>
        </w:rPr>
      </w:pPr>
      <w:bookmarkStart w:id="76" w:name="_Toc356490387"/>
      <w:bookmarkStart w:id="77" w:name="_Toc325620722"/>
      <w:bookmarkStart w:id="78" w:name="_Toc356491326"/>
      <w:r>
        <w:rPr>
          <w:rFonts w:ascii="宋体" w:eastAsia="宋体" w:hAnsi="宋体" w:cs="宋体" w:hint="eastAsia"/>
          <w:kern w:val="0"/>
        </w:rPr>
        <w:t>中标结果公示结束并发送中标通知书</w:t>
      </w:r>
      <w:r>
        <w:rPr>
          <w:rFonts w:ascii="宋体" w:eastAsia="宋体" w:hAnsi="宋体" w:cs="宋体"/>
          <w:kern w:val="0"/>
        </w:rPr>
        <w:t>7</w:t>
      </w:r>
      <w:r>
        <w:rPr>
          <w:rFonts w:ascii="宋体" w:eastAsia="宋体" w:hAnsi="宋体" w:cs="宋体" w:hint="eastAsia"/>
          <w:kern w:val="0"/>
        </w:rPr>
        <w:t>日内，由采购人和供应商签订合同，合同签订的内容不能超出采购文件、供应商的投标文件、</w:t>
      </w:r>
      <w:r>
        <w:rPr>
          <w:rFonts w:ascii="宋体" w:eastAsia="宋体" w:hAnsi="宋体" w:cs="宋体" w:hint="eastAsia"/>
        </w:rPr>
        <w:t>评标</w:t>
      </w:r>
      <w:r>
        <w:rPr>
          <w:rFonts w:ascii="宋体" w:eastAsia="宋体" w:hAnsi="宋体" w:cs="宋体" w:hint="eastAsia"/>
          <w:kern w:val="0"/>
        </w:rPr>
        <w:t>过程中的补充承诺、报价的实质性内容。因供应商原因不能与采购人签订合同的，视为供应商放弃中标资格。</w:t>
      </w:r>
    </w:p>
    <w:p w:rsidR="00D159E9" w:rsidRDefault="009D2B97">
      <w:pPr>
        <w:pStyle w:val="2"/>
        <w:keepNext w:val="0"/>
        <w:keepLines w:val="0"/>
        <w:numPr>
          <w:ilvl w:val="0"/>
          <w:numId w:val="0"/>
        </w:numPr>
        <w:adjustRightInd w:val="0"/>
        <w:snapToGrid w:val="0"/>
        <w:jc w:val="both"/>
        <w:rPr>
          <w:rFonts w:ascii="宋体" w:hAnsi="宋体" w:cs="宋体"/>
          <w:sz w:val="24"/>
          <w:szCs w:val="24"/>
        </w:rPr>
      </w:pPr>
      <w:bookmarkStart w:id="79" w:name="_Toc29035"/>
      <w:bookmarkStart w:id="80" w:name="_Toc24076"/>
      <w:bookmarkStart w:id="81" w:name="_Toc28147"/>
      <w:bookmarkStart w:id="82" w:name="_Toc23342"/>
      <w:bookmarkStart w:id="83" w:name="_Toc3101"/>
      <w:bookmarkStart w:id="84" w:name="_Toc436039381"/>
      <w:r>
        <w:rPr>
          <w:rFonts w:ascii="宋体" w:hAnsi="宋体" w:cs="宋体" w:hint="eastAsia"/>
          <w:sz w:val="24"/>
          <w:szCs w:val="24"/>
        </w:rPr>
        <w:t>二、合同格式</w:t>
      </w:r>
      <w:bookmarkEnd w:id="76"/>
      <w:bookmarkEnd w:id="77"/>
      <w:bookmarkEnd w:id="78"/>
      <w:bookmarkEnd w:id="79"/>
      <w:bookmarkEnd w:id="80"/>
      <w:bookmarkEnd w:id="81"/>
      <w:bookmarkEnd w:id="82"/>
      <w:bookmarkEnd w:id="83"/>
      <w:bookmarkEnd w:id="84"/>
    </w:p>
    <w:p w:rsidR="00D159E9" w:rsidRDefault="009D2B97">
      <w:pPr>
        <w:adjustRightInd w:val="0"/>
        <w:snapToGrid w:val="0"/>
        <w:spacing w:beforeLines="50" w:before="120" w:line="360" w:lineRule="auto"/>
        <w:ind w:firstLineChars="200" w:firstLine="480"/>
        <w:rPr>
          <w:rFonts w:ascii="宋体" w:eastAsia="宋体" w:hAnsi="宋体" w:cs="宋体"/>
        </w:rPr>
      </w:pPr>
      <w:r>
        <w:rPr>
          <w:rFonts w:ascii="宋体" w:eastAsia="宋体" w:hAnsi="宋体" w:cs="宋体" w:hint="eastAsia"/>
        </w:rPr>
        <w:t>本项目合同由</w:t>
      </w:r>
      <w:r>
        <w:rPr>
          <w:rFonts w:ascii="宋体" w:eastAsia="宋体" w:hAnsi="宋体" w:cs="宋体" w:hint="eastAsia"/>
          <w:kern w:val="0"/>
        </w:rPr>
        <w:t>采购人</w:t>
      </w:r>
      <w:r>
        <w:rPr>
          <w:rFonts w:ascii="宋体" w:eastAsia="宋体" w:hAnsi="宋体" w:cs="宋体" w:hint="eastAsia"/>
        </w:rPr>
        <w:t>及</w:t>
      </w:r>
      <w:r>
        <w:rPr>
          <w:rFonts w:ascii="宋体" w:eastAsia="宋体" w:hAnsi="宋体" w:cs="宋体" w:hint="eastAsia"/>
          <w:kern w:val="0"/>
        </w:rPr>
        <w:t>供应商</w:t>
      </w:r>
      <w:r>
        <w:rPr>
          <w:rFonts w:ascii="宋体" w:eastAsia="宋体" w:hAnsi="宋体" w:cs="宋体" w:hint="eastAsia"/>
        </w:rPr>
        <w:t>在法律法规基础上协商确定。</w:t>
      </w:r>
    </w:p>
    <w:p w:rsidR="00D159E9" w:rsidRDefault="009D2B97">
      <w:pPr>
        <w:autoSpaceDE w:val="0"/>
        <w:spacing w:line="360" w:lineRule="auto"/>
        <w:jc w:val="center"/>
        <w:rPr>
          <w:rFonts w:ascii="宋体" w:eastAsia="宋体" w:hAnsi="宋体" w:cs="宋体"/>
          <w:b/>
          <w:bCs/>
          <w:sz w:val="36"/>
        </w:rPr>
      </w:pPr>
      <w:r>
        <w:rPr>
          <w:rFonts w:ascii="宋体" w:eastAsia="宋体" w:hAnsi="宋体" w:cs="宋体"/>
          <w:b/>
          <w:bCs/>
          <w:sz w:val="36"/>
        </w:rPr>
        <w:br w:type="page"/>
      </w:r>
      <w:r>
        <w:rPr>
          <w:rFonts w:ascii="宋体" w:eastAsia="宋体" w:hAnsi="宋体" w:cs="宋体" w:hint="eastAsia"/>
          <w:b/>
          <w:bCs/>
          <w:sz w:val="36"/>
        </w:rPr>
        <w:lastRenderedPageBreak/>
        <w:t>第六部分 评标原则及办法</w:t>
      </w:r>
    </w:p>
    <w:p w:rsidR="00D159E9" w:rsidRDefault="009D2B97">
      <w:pPr>
        <w:pStyle w:val="af1"/>
        <w:snapToGrid w:val="0"/>
        <w:spacing w:line="440" w:lineRule="exact"/>
        <w:ind w:leftChars="256" w:left="614" w:firstLine="420"/>
        <w:rPr>
          <w:rFonts w:ascii="新宋体" w:eastAsia="新宋体" w:hAnsi="新宋体" w:cs="新宋体"/>
          <w:bCs/>
          <w:szCs w:val="21"/>
        </w:rPr>
      </w:pPr>
      <w:r>
        <w:rPr>
          <w:rFonts w:ascii="新宋体" w:eastAsia="新宋体" w:hAnsi="新宋体" w:cs="新宋体" w:hint="eastAsia"/>
          <w:bCs/>
          <w:szCs w:val="21"/>
        </w:rPr>
        <w:t>根据《中华人民共和国政府采购法》、《政府采购货物和服务招标投标管理办法》等相关法律、法规特制定以下评标办法。</w:t>
      </w:r>
    </w:p>
    <w:p w:rsidR="00D159E9" w:rsidRDefault="009D2B97">
      <w:pPr>
        <w:pStyle w:val="af1"/>
        <w:snapToGrid w:val="0"/>
        <w:spacing w:line="440" w:lineRule="exact"/>
        <w:ind w:firstLine="420"/>
        <w:rPr>
          <w:rFonts w:ascii="新宋体" w:eastAsia="新宋体" w:hAnsi="新宋体" w:cs="新宋体"/>
          <w:szCs w:val="21"/>
        </w:rPr>
      </w:pPr>
      <w:r>
        <w:rPr>
          <w:rFonts w:ascii="新宋体" w:eastAsia="新宋体" w:hAnsi="新宋体" w:cs="新宋体" w:hint="eastAsia"/>
          <w:szCs w:val="21"/>
        </w:rPr>
        <w:t>一、 总  则</w:t>
      </w:r>
    </w:p>
    <w:p w:rsidR="00D159E9" w:rsidRDefault="009D2B97">
      <w:pPr>
        <w:spacing w:line="440" w:lineRule="exact"/>
        <w:ind w:leftChars="261" w:left="626" w:firstLine="420"/>
        <w:rPr>
          <w:rFonts w:ascii="新宋体" w:eastAsia="新宋体" w:hAnsi="新宋体" w:cs="新宋体"/>
          <w:szCs w:val="21"/>
        </w:rPr>
      </w:pPr>
      <w:r>
        <w:rPr>
          <w:rFonts w:ascii="新宋体" w:eastAsia="新宋体" w:hAnsi="新宋体" w:cs="新宋体" w:hint="eastAsia"/>
          <w:szCs w:val="21"/>
        </w:rPr>
        <w:t>评标工作应遵循公开、公平、公正、科学、择优原则，科学、严谨的态度，认真进行评标，推进技术进步，确保工程质量、交货期，节约投资，最大限度的保护当事人权益。严格按照采购文件的商务、技术要求，对投标文件进行综合评定，编写评标报告。对落标单位，评委会不作任何落标解释。投标供应商不得以任何方式干扰招投标工作的进行，一经发现其投标文件将被拒绝。</w:t>
      </w:r>
    </w:p>
    <w:p w:rsidR="00D159E9" w:rsidRDefault="009D2B97">
      <w:pPr>
        <w:pStyle w:val="af1"/>
        <w:snapToGrid w:val="0"/>
        <w:spacing w:line="440" w:lineRule="exact"/>
        <w:ind w:firstLine="420"/>
        <w:rPr>
          <w:rFonts w:ascii="新宋体" w:eastAsia="新宋体" w:hAnsi="新宋体" w:cs="新宋体"/>
          <w:szCs w:val="21"/>
        </w:rPr>
      </w:pPr>
      <w:r>
        <w:rPr>
          <w:rFonts w:ascii="新宋体" w:eastAsia="新宋体" w:hAnsi="新宋体" w:cs="新宋体" w:hint="eastAsia"/>
          <w:szCs w:val="21"/>
        </w:rPr>
        <w:t>二、 评标组织</w:t>
      </w:r>
    </w:p>
    <w:p w:rsidR="00D159E9" w:rsidRDefault="009D2B97">
      <w:pPr>
        <w:spacing w:line="440" w:lineRule="exact"/>
        <w:ind w:leftChars="209" w:left="502" w:firstLineChars="50" w:firstLine="120"/>
        <w:rPr>
          <w:rFonts w:ascii="新宋体" w:eastAsia="新宋体" w:hAnsi="新宋体" w:cs="新宋体"/>
          <w:szCs w:val="21"/>
        </w:rPr>
      </w:pPr>
      <w:r>
        <w:rPr>
          <w:rFonts w:ascii="新宋体" w:eastAsia="新宋体" w:hAnsi="新宋体" w:cs="新宋体" w:hint="eastAsia"/>
          <w:szCs w:val="21"/>
        </w:rPr>
        <w:t>评标工作由采购单位依法组建的评标委员会负责，评标全过程由有关部门指导监督。</w:t>
      </w:r>
    </w:p>
    <w:p w:rsidR="00D159E9" w:rsidRDefault="009D2B97">
      <w:pPr>
        <w:spacing w:line="440" w:lineRule="exact"/>
        <w:ind w:firstLine="422"/>
        <w:rPr>
          <w:rFonts w:ascii="新宋体" w:eastAsia="新宋体" w:hAnsi="新宋体" w:cs="新宋体"/>
          <w:b/>
          <w:szCs w:val="21"/>
        </w:rPr>
      </w:pPr>
      <w:r>
        <w:rPr>
          <w:rFonts w:ascii="新宋体" w:eastAsia="新宋体" w:hAnsi="新宋体" w:cs="新宋体" w:hint="eastAsia"/>
          <w:b/>
          <w:szCs w:val="21"/>
        </w:rPr>
        <w:t>三、</w:t>
      </w:r>
      <w:r>
        <w:rPr>
          <w:rFonts w:ascii="新宋体" w:eastAsia="新宋体" w:hAnsi="新宋体" w:cs="新宋体" w:hint="eastAsia"/>
          <w:bCs/>
          <w:szCs w:val="21"/>
        </w:rPr>
        <w:t>评标程序</w:t>
      </w:r>
    </w:p>
    <w:p w:rsidR="00D159E9" w:rsidRDefault="009D2B97">
      <w:pPr>
        <w:spacing w:line="440" w:lineRule="exact"/>
        <w:ind w:leftChars="10" w:left="624" w:hangingChars="250" w:hanging="600"/>
        <w:rPr>
          <w:rFonts w:ascii="新宋体" w:eastAsia="新宋体" w:hAnsi="新宋体" w:cs="新宋体"/>
          <w:szCs w:val="21"/>
        </w:rPr>
      </w:pPr>
      <w:r>
        <w:rPr>
          <w:rFonts w:ascii="新宋体" w:eastAsia="新宋体" w:hAnsi="新宋体" w:cs="新宋体" w:hint="eastAsia"/>
          <w:szCs w:val="21"/>
        </w:rPr>
        <w:t>1．  在评标室评标委员会范围内进行评审，评标委员会按照采购文件规定的评标办法和标准对各投标供应商的投标文件进行资格审查、综合评审。</w:t>
      </w:r>
    </w:p>
    <w:p w:rsidR="00D159E9" w:rsidRDefault="009D2B97">
      <w:pPr>
        <w:spacing w:line="440" w:lineRule="exact"/>
        <w:ind w:leftChars="10" w:left="624" w:hangingChars="250" w:hanging="600"/>
        <w:rPr>
          <w:rFonts w:ascii="新宋体" w:eastAsia="新宋体" w:hAnsi="新宋体" w:cs="新宋体"/>
          <w:szCs w:val="21"/>
        </w:rPr>
      </w:pPr>
      <w:r>
        <w:rPr>
          <w:rFonts w:ascii="新宋体" w:eastAsia="新宋体" w:hAnsi="新宋体" w:cs="新宋体" w:hint="eastAsia"/>
          <w:szCs w:val="21"/>
        </w:rPr>
        <w:t>2．  评标委员会按各有效投标供应商的综合得分（商务技术得分+报价得分）由高到低进行排序确定各标段中标候选供应商。</w:t>
      </w:r>
    </w:p>
    <w:p w:rsidR="00D159E9" w:rsidRDefault="009D2B97">
      <w:pPr>
        <w:pStyle w:val="af1"/>
        <w:snapToGrid w:val="0"/>
        <w:spacing w:line="440" w:lineRule="exact"/>
        <w:ind w:firstLine="420"/>
        <w:rPr>
          <w:rFonts w:ascii="新宋体" w:eastAsia="新宋体" w:hAnsi="新宋体" w:cs="新宋体"/>
          <w:szCs w:val="21"/>
        </w:rPr>
      </w:pPr>
      <w:r>
        <w:rPr>
          <w:rFonts w:ascii="新宋体" w:eastAsia="新宋体" w:hAnsi="新宋体" w:cs="新宋体" w:hint="eastAsia"/>
          <w:szCs w:val="21"/>
        </w:rPr>
        <w:t>四、 评标办法</w:t>
      </w:r>
    </w:p>
    <w:p w:rsidR="00D159E9" w:rsidRDefault="009D2B97">
      <w:pPr>
        <w:pStyle w:val="af2"/>
        <w:spacing w:line="440" w:lineRule="exact"/>
        <w:ind w:left="552" w:hangingChars="263" w:hanging="552"/>
        <w:rPr>
          <w:rFonts w:ascii="新宋体" w:eastAsia="新宋体" w:hAnsi="新宋体" w:cs="新宋体"/>
          <w:sz w:val="21"/>
          <w:szCs w:val="21"/>
        </w:rPr>
      </w:pPr>
      <w:r>
        <w:rPr>
          <w:rFonts w:ascii="新宋体" w:eastAsia="新宋体" w:hAnsi="新宋体" w:cs="新宋体" w:hint="eastAsia"/>
          <w:bCs/>
          <w:kern w:val="28"/>
          <w:sz w:val="21"/>
          <w:szCs w:val="21"/>
        </w:rPr>
        <w:t xml:space="preserve">1．  </w:t>
      </w:r>
      <w:r>
        <w:rPr>
          <w:rFonts w:ascii="新宋体" w:eastAsia="新宋体" w:hAnsi="新宋体" w:cs="新宋体" w:hint="eastAsia"/>
          <w:sz w:val="21"/>
          <w:szCs w:val="21"/>
        </w:rPr>
        <w:t>本项目评标办法均采取综合评分法，其中商务技术文件90分（技术权值为90%），报价文件10分（</w:t>
      </w:r>
      <w:proofErr w:type="gramStart"/>
      <w:r>
        <w:rPr>
          <w:rFonts w:ascii="新宋体" w:eastAsia="新宋体" w:hAnsi="新宋体" w:cs="新宋体" w:hint="eastAsia"/>
          <w:sz w:val="21"/>
          <w:szCs w:val="21"/>
        </w:rPr>
        <w:t>价格权</w:t>
      </w:r>
      <w:proofErr w:type="gramEnd"/>
      <w:r>
        <w:rPr>
          <w:rFonts w:ascii="新宋体" w:eastAsia="新宋体" w:hAnsi="新宋体" w:cs="新宋体" w:hint="eastAsia"/>
          <w:sz w:val="21"/>
          <w:szCs w:val="21"/>
        </w:rPr>
        <w:t>值为10%）。即最大限度地满足采购文件实质性要求前提下，按照采购文件中规定的各项评分内容进行综合评审。以最终得分（即商务技术得分与报价得分之和）高低进行排序，得分前二名的投标供应商确定为第一和第二中标候选供应商（得分相同投标报价低的排序第一；报价也一致的，则由得分相同者抽签决定名次先后）。</w:t>
      </w:r>
    </w:p>
    <w:p w:rsidR="00D159E9" w:rsidRDefault="009D2B97">
      <w:pPr>
        <w:spacing w:line="440" w:lineRule="exact"/>
        <w:ind w:left="600" w:hangingChars="250" w:hanging="600"/>
        <w:rPr>
          <w:rFonts w:ascii="新宋体" w:eastAsia="新宋体" w:hAnsi="新宋体" w:cs="新宋体"/>
          <w:szCs w:val="21"/>
        </w:rPr>
      </w:pPr>
      <w:r>
        <w:rPr>
          <w:rFonts w:ascii="新宋体" w:eastAsia="新宋体" w:hAnsi="新宋体" w:cs="新宋体" w:hint="eastAsia"/>
          <w:szCs w:val="21"/>
        </w:rPr>
        <w:t>2．  评标过程中遇到特殊情况，由评标委员会遵循公平、公正原则，采取记名投票方式按照少数服从多数原则决定。</w:t>
      </w:r>
    </w:p>
    <w:p w:rsidR="00D159E9" w:rsidRDefault="009D2B97">
      <w:pPr>
        <w:pStyle w:val="af1"/>
        <w:snapToGrid w:val="0"/>
        <w:spacing w:line="440" w:lineRule="exact"/>
        <w:ind w:firstLine="420"/>
        <w:rPr>
          <w:rFonts w:ascii="新宋体" w:eastAsia="新宋体" w:hAnsi="新宋体" w:cs="新宋体"/>
          <w:szCs w:val="21"/>
        </w:rPr>
      </w:pPr>
      <w:r>
        <w:rPr>
          <w:rFonts w:ascii="新宋体" w:eastAsia="新宋体" w:hAnsi="新宋体" w:cs="新宋体" w:hint="eastAsia"/>
          <w:szCs w:val="21"/>
        </w:rPr>
        <w:t>五、 评分细则</w:t>
      </w:r>
    </w:p>
    <w:p w:rsidR="00D159E9" w:rsidRDefault="009D2B97">
      <w:pPr>
        <w:spacing w:line="440" w:lineRule="exact"/>
        <w:ind w:firstLine="422"/>
        <w:rPr>
          <w:rFonts w:ascii="新宋体" w:eastAsia="新宋体" w:hAnsi="新宋体" w:cs="新宋体"/>
          <w:b/>
          <w:szCs w:val="21"/>
        </w:rPr>
      </w:pPr>
      <w:r>
        <w:rPr>
          <w:rFonts w:ascii="新宋体" w:eastAsia="新宋体" w:hAnsi="新宋体" w:cs="新宋体" w:hint="eastAsia"/>
          <w:b/>
          <w:szCs w:val="21"/>
        </w:rPr>
        <w:t>1．  商务技术文件的评定（9</w:t>
      </w:r>
      <w:r>
        <w:rPr>
          <w:rFonts w:ascii="新宋体" w:eastAsia="新宋体" w:hAnsi="新宋体" w:cs="新宋体"/>
          <w:b/>
          <w:szCs w:val="21"/>
        </w:rPr>
        <w:t>0</w:t>
      </w:r>
      <w:r>
        <w:rPr>
          <w:rFonts w:ascii="新宋体" w:eastAsia="新宋体" w:hAnsi="新宋体" w:cs="新宋体" w:hint="eastAsia"/>
          <w:b/>
          <w:szCs w:val="21"/>
        </w:rPr>
        <w:t>分）</w:t>
      </w:r>
    </w:p>
    <w:p w:rsidR="00D159E9" w:rsidRDefault="009D2B97">
      <w:pPr>
        <w:spacing w:line="360" w:lineRule="exact"/>
        <w:ind w:firstLine="422"/>
        <w:rPr>
          <w:rFonts w:ascii="新宋体" w:eastAsia="新宋体" w:hAnsi="新宋体" w:cs="新宋体"/>
          <w:b/>
          <w:szCs w:val="21"/>
        </w:rPr>
      </w:pPr>
      <w:r>
        <w:rPr>
          <w:rFonts w:ascii="新宋体" w:eastAsia="新宋体" w:hAnsi="新宋体" w:cs="新宋体" w:hint="eastAsia"/>
          <w:b/>
          <w:szCs w:val="21"/>
        </w:rPr>
        <w:t>注 ：每个评委根据上述评分内容和分值独立打分，然后将各评委</w:t>
      </w:r>
      <w:proofErr w:type="gramStart"/>
      <w:r>
        <w:rPr>
          <w:rFonts w:ascii="新宋体" w:eastAsia="新宋体" w:hAnsi="新宋体" w:cs="新宋体" w:hint="eastAsia"/>
          <w:b/>
          <w:szCs w:val="21"/>
        </w:rPr>
        <w:t>汇总分</w:t>
      </w:r>
      <w:proofErr w:type="gramEnd"/>
      <w:r>
        <w:rPr>
          <w:rFonts w:ascii="新宋体" w:eastAsia="新宋体" w:hAnsi="新宋体" w:cs="新宋体" w:hint="eastAsia"/>
          <w:b/>
          <w:szCs w:val="21"/>
        </w:rPr>
        <w:t>的算术平均值作为该投标</w:t>
      </w:r>
    </w:p>
    <w:p w:rsidR="00D159E9" w:rsidRDefault="009D2B97">
      <w:pPr>
        <w:spacing w:line="360" w:lineRule="exact"/>
        <w:ind w:firstLine="422"/>
        <w:rPr>
          <w:rFonts w:ascii="新宋体" w:eastAsia="新宋体" w:hAnsi="新宋体" w:cs="新宋体"/>
          <w:b/>
          <w:bCs/>
          <w:szCs w:val="21"/>
        </w:rPr>
      </w:pPr>
      <w:r>
        <w:rPr>
          <w:rFonts w:ascii="新宋体" w:eastAsia="新宋体" w:hAnsi="新宋体" w:cs="新宋体" w:hint="eastAsia"/>
          <w:b/>
          <w:szCs w:val="21"/>
        </w:rPr>
        <w:t>供应商的商务技术文件最后有效得分。</w:t>
      </w:r>
      <w:r>
        <w:rPr>
          <w:rFonts w:ascii="新宋体" w:eastAsia="新宋体" w:hAnsi="新宋体" w:cs="新宋体" w:hint="eastAsia"/>
          <w:b/>
          <w:bCs/>
          <w:szCs w:val="21"/>
        </w:rPr>
        <w:t>（计算分值四舍五入，精确到小数点后二位）</w:t>
      </w:r>
    </w:p>
    <w:p w:rsidR="00D159E9" w:rsidRDefault="00D159E9">
      <w:pPr>
        <w:pStyle w:val="110"/>
        <w:ind w:firstLine="422"/>
        <w:rPr>
          <w:rFonts w:ascii="新宋体" w:eastAsia="新宋体" w:hAnsi="新宋体" w:cs="新宋体"/>
          <w:b/>
          <w:bCs/>
          <w:szCs w:val="21"/>
        </w:rPr>
      </w:pPr>
    </w:p>
    <w:p w:rsidR="00D159E9" w:rsidRDefault="00D159E9">
      <w:pPr>
        <w:pStyle w:val="110"/>
        <w:ind w:firstLine="422"/>
        <w:rPr>
          <w:rFonts w:ascii="新宋体" w:eastAsia="新宋体" w:hAnsi="新宋体" w:cs="新宋体"/>
          <w:b/>
          <w:bCs/>
          <w:szCs w:val="21"/>
        </w:rPr>
      </w:pPr>
    </w:p>
    <w:p w:rsidR="00D159E9" w:rsidRDefault="009D2B97">
      <w:pPr>
        <w:pStyle w:val="110"/>
        <w:ind w:firstLine="422"/>
        <w:rPr>
          <w:rFonts w:ascii="新宋体" w:eastAsia="新宋体" w:hAnsi="新宋体" w:cs="新宋体"/>
          <w:b/>
          <w:bCs/>
          <w:szCs w:val="21"/>
        </w:rPr>
      </w:pPr>
      <w:r>
        <w:rPr>
          <w:rFonts w:ascii="新宋体" w:eastAsia="新宋体" w:hAnsi="新宋体" w:cs="新宋体"/>
          <w:b/>
          <w:bCs/>
          <w:szCs w:val="21"/>
        </w:rPr>
        <w:br w:type="page"/>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7304"/>
        <w:gridCol w:w="1114"/>
      </w:tblGrid>
      <w:tr w:rsidR="00D159E9">
        <w:trPr>
          <w:trHeight w:val="23"/>
          <w:jc w:val="center"/>
        </w:trPr>
        <w:tc>
          <w:tcPr>
            <w:tcW w:w="1138" w:type="dxa"/>
            <w:vAlign w:val="center"/>
          </w:tcPr>
          <w:p w:rsidR="00D159E9" w:rsidRDefault="009D2B97">
            <w:pPr>
              <w:pStyle w:val="af3"/>
              <w:ind w:firstLine="166"/>
              <w:jc w:val="center"/>
              <w:rPr>
                <w:rFonts w:asciiTheme="minorEastAsia" w:eastAsiaTheme="minorEastAsia" w:hAnsiTheme="minorEastAsia" w:cs="仿宋_GB2312"/>
                <w:b/>
                <w:sz w:val="22"/>
                <w:szCs w:val="22"/>
              </w:rPr>
            </w:pPr>
            <w:bookmarkStart w:id="85" w:name="_Toc345320401"/>
            <w:r>
              <w:rPr>
                <w:rFonts w:asciiTheme="minorEastAsia" w:eastAsiaTheme="minorEastAsia" w:hAnsiTheme="minorEastAsia" w:cs="仿宋_GB2312" w:hint="eastAsia"/>
                <w:sz w:val="22"/>
                <w:szCs w:val="22"/>
              </w:rPr>
              <w:lastRenderedPageBreak/>
              <w:t>评审内容</w:t>
            </w:r>
          </w:p>
        </w:tc>
        <w:tc>
          <w:tcPr>
            <w:tcW w:w="7304" w:type="dxa"/>
            <w:vAlign w:val="center"/>
          </w:tcPr>
          <w:p w:rsidR="00D159E9" w:rsidRDefault="009D2B97">
            <w:pPr>
              <w:pStyle w:val="af3"/>
              <w:ind w:firstLine="166"/>
              <w:jc w:val="cente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评分细则</w:t>
            </w:r>
          </w:p>
        </w:tc>
        <w:tc>
          <w:tcPr>
            <w:tcW w:w="1114" w:type="dxa"/>
            <w:vAlign w:val="center"/>
          </w:tcPr>
          <w:p w:rsidR="00D159E9" w:rsidRDefault="009D2B97">
            <w:pPr>
              <w:pStyle w:val="af3"/>
              <w:ind w:firstLine="166"/>
              <w:jc w:val="cente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分值</w:t>
            </w:r>
          </w:p>
        </w:tc>
      </w:tr>
      <w:tr w:rsidR="00D159E9">
        <w:trPr>
          <w:trHeight w:val="23"/>
          <w:jc w:val="center"/>
        </w:trPr>
        <w:tc>
          <w:tcPr>
            <w:tcW w:w="1138" w:type="dxa"/>
            <w:vAlign w:val="center"/>
          </w:tcPr>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业绩</w:t>
            </w:r>
          </w:p>
        </w:tc>
        <w:tc>
          <w:tcPr>
            <w:tcW w:w="7304" w:type="dxa"/>
            <w:vAlign w:val="center"/>
          </w:tcPr>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2021年1月1日起至今（以合同签订时间为准），投标供应商项目负责人具有信息化项目咨询业绩的，每个业绩得1分，最高得</w:t>
            </w:r>
            <w:r>
              <w:rPr>
                <w:rFonts w:asciiTheme="minorEastAsia" w:eastAsiaTheme="minorEastAsia" w:hAnsiTheme="minorEastAsia" w:cs="仿宋_GB2312" w:hint="eastAsia"/>
                <w:b/>
                <w:sz w:val="22"/>
                <w:szCs w:val="22"/>
              </w:rPr>
              <w:t>3</w:t>
            </w:r>
            <w:r>
              <w:rPr>
                <w:rFonts w:asciiTheme="minorEastAsia" w:eastAsiaTheme="minorEastAsia" w:hAnsiTheme="minorEastAsia" w:cs="仿宋_GB2312" w:hint="eastAsia"/>
                <w:sz w:val="22"/>
                <w:szCs w:val="22"/>
              </w:rPr>
              <w:t>分。</w:t>
            </w:r>
          </w:p>
          <w:p w:rsidR="00D159E9" w:rsidRDefault="009D2B97">
            <w:pPr>
              <w:pStyle w:val="af6"/>
            </w:pPr>
            <w:r>
              <w:rPr>
                <w:rFonts w:asciiTheme="minorEastAsia" w:eastAsiaTheme="minorEastAsia" w:hAnsiTheme="minorEastAsia" w:cs="仿宋_GB2312" w:hint="eastAsia"/>
                <w:sz w:val="22"/>
                <w:szCs w:val="22"/>
              </w:rPr>
              <w:t>2021年1月1日起至今（以合同签订时间为准），投标供应商项目负责人具有</w:t>
            </w:r>
            <w:r>
              <w:rPr>
                <w:rFonts w:asciiTheme="minorEastAsia" w:hAnsiTheme="minorEastAsia" w:cs="仿宋_GB2312" w:hint="eastAsia"/>
                <w:sz w:val="22"/>
                <w:szCs w:val="22"/>
              </w:rPr>
              <w:t>医疗行业</w:t>
            </w:r>
            <w:r>
              <w:rPr>
                <w:rFonts w:asciiTheme="minorEastAsia" w:eastAsiaTheme="minorEastAsia" w:hAnsiTheme="minorEastAsia" w:cs="仿宋_GB2312" w:hint="eastAsia"/>
                <w:sz w:val="22"/>
                <w:szCs w:val="22"/>
              </w:rPr>
              <w:t>信息化项目咨询业绩的，每个业绩得1分，最高得</w:t>
            </w:r>
            <w:r>
              <w:rPr>
                <w:rFonts w:asciiTheme="minorEastAsia" w:hAnsiTheme="minorEastAsia" w:cs="仿宋_GB2312" w:hint="eastAsia"/>
                <w:b/>
                <w:sz w:val="22"/>
                <w:szCs w:val="22"/>
              </w:rPr>
              <w:t>2</w:t>
            </w:r>
            <w:r>
              <w:rPr>
                <w:rFonts w:asciiTheme="minorEastAsia" w:eastAsiaTheme="minorEastAsia" w:hAnsiTheme="minorEastAsia" w:cs="仿宋_GB2312" w:hint="eastAsia"/>
                <w:sz w:val="22"/>
                <w:szCs w:val="22"/>
              </w:rPr>
              <w:t>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提供中标通知书或相关合同复印件并加盖公章，否则不得分。</w:t>
            </w:r>
          </w:p>
        </w:tc>
        <w:tc>
          <w:tcPr>
            <w:tcW w:w="1114" w:type="dxa"/>
            <w:vAlign w:val="center"/>
          </w:tcPr>
          <w:p w:rsidR="00D159E9" w:rsidRDefault="009D2B97">
            <w:pPr>
              <w:pStyle w:val="af3"/>
              <w:ind w:firstLine="165"/>
              <w:jc w:val="center"/>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0-5分</w:t>
            </w:r>
          </w:p>
        </w:tc>
      </w:tr>
      <w:tr w:rsidR="00D159E9">
        <w:trPr>
          <w:trHeight w:val="23"/>
          <w:jc w:val="center"/>
        </w:trPr>
        <w:tc>
          <w:tcPr>
            <w:tcW w:w="1138" w:type="dxa"/>
            <w:vAlign w:val="center"/>
          </w:tcPr>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供应</w:t>
            </w:r>
            <w:proofErr w:type="gramStart"/>
            <w:r>
              <w:rPr>
                <w:rFonts w:asciiTheme="minorEastAsia" w:eastAsiaTheme="minorEastAsia" w:hAnsiTheme="minorEastAsia" w:cs="仿宋_GB2312" w:hint="eastAsia"/>
                <w:sz w:val="22"/>
                <w:szCs w:val="22"/>
              </w:rPr>
              <w:t>商综合</w:t>
            </w:r>
            <w:proofErr w:type="gramEnd"/>
            <w:r>
              <w:rPr>
                <w:rFonts w:asciiTheme="minorEastAsia" w:eastAsiaTheme="minorEastAsia" w:hAnsiTheme="minorEastAsia" w:cs="仿宋_GB2312" w:hint="eastAsia"/>
                <w:sz w:val="22"/>
                <w:szCs w:val="22"/>
              </w:rPr>
              <w:t>实力</w:t>
            </w:r>
          </w:p>
        </w:tc>
        <w:tc>
          <w:tcPr>
            <w:tcW w:w="7304" w:type="dxa"/>
            <w:vAlign w:val="center"/>
          </w:tcPr>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1.投标供应商具有工程咨询单位（电子、信息工程）甲级得6分，乙及以下资格证书得3分；</w:t>
            </w:r>
          </w:p>
          <w:p w:rsidR="00D159E9" w:rsidRDefault="009D2B97">
            <w:pPr>
              <w:widowControl/>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2.投标供应商同时具有信息技术服务管理体系认证证书、信息安全管理体系认证证书2分，缺一不得分。</w:t>
            </w:r>
          </w:p>
          <w:p w:rsidR="00D159E9" w:rsidRDefault="009D2B97">
            <w:pPr>
              <w:pStyle w:val="Normal"/>
              <w:spacing w:after="120"/>
              <w:rPr>
                <w:rFonts w:asciiTheme="minorEastAsia" w:eastAsiaTheme="minorEastAsia" w:hAnsiTheme="minorEastAsia" w:cs="仿宋_GB2312"/>
                <w:sz w:val="22"/>
              </w:rPr>
            </w:pPr>
            <w:r>
              <w:rPr>
                <w:rFonts w:asciiTheme="minorEastAsia" w:eastAsiaTheme="minorEastAsia" w:hAnsiTheme="minorEastAsia" w:cs="仿宋_GB2312" w:hint="eastAsia"/>
                <w:kern w:val="2"/>
                <w:sz w:val="22"/>
                <w:lang w:val="en-US"/>
              </w:rPr>
              <w:t>3.投标供应商具有信息安全服务资质证书（信息系统</w:t>
            </w:r>
            <w:proofErr w:type="gramStart"/>
            <w:r>
              <w:rPr>
                <w:rFonts w:asciiTheme="minorEastAsia" w:eastAsiaTheme="minorEastAsia" w:hAnsiTheme="minorEastAsia" w:cs="仿宋_GB2312" w:hint="eastAsia"/>
                <w:kern w:val="2"/>
                <w:sz w:val="22"/>
                <w:lang w:val="en-US"/>
              </w:rPr>
              <w:t>安全运</w:t>
            </w:r>
            <w:proofErr w:type="gramEnd"/>
            <w:r>
              <w:rPr>
                <w:rFonts w:asciiTheme="minorEastAsia" w:eastAsiaTheme="minorEastAsia" w:hAnsiTheme="minorEastAsia" w:cs="仿宋_GB2312" w:hint="eastAsia"/>
                <w:kern w:val="2"/>
                <w:sz w:val="22"/>
                <w:lang w:val="en-US"/>
              </w:rPr>
              <w:t>维）的得2分；</w:t>
            </w:r>
          </w:p>
          <w:p w:rsidR="00D159E9" w:rsidRDefault="009D2B97">
            <w:pPr>
              <w:pStyle w:val="Normal"/>
              <w:spacing w:after="120"/>
              <w:rPr>
                <w:rFonts w:asciiTheme="minorEastAsia" w:eastAsiaTheme="minorEastAsia" w:hAnsiTheme="minorEastAsia" w:cs="仿宋_GB2312"/>
                <w:kern w:val="2"/>
                <w:sz w:val="22"/>
                <w:lang w:val="en-US"/>
              </w:rPr>
            </w:pPr>
            <w:r>
              <w:rPr>
                <w:rFonts w:asciiTheme="minorEastAsia" w:eastAsiaTheme="minorEastAsia" w:hAnsiTheme="minorEastAsia" w:cs="仿宋_GB2312" w:hint="eastAsia"/>
                <w:kern w:val="2"/>
                <w:sz w:val="22"/>
                <w:lang w:val="en-US"/>
              </w:rPr>
              <w:t>4.投标供应商具有软件造价评估机构服务能力等级证书的得2分。</w:t>
            </w:r>
          </w:p>
          <w:p w:rsidR="00D159E9" w:rsidRDefault="009D2B97">
            <w:pPr>
              <w:pStyle w:val="Normal"/>
              <w:spacing w:after="120"/>
              <w:rPr>
                <w:rFonts w:asciiTheme="minorEastAsia" w:eastAsiaTheme="minorEastAsia" w:hAnsiTheme="minorEastAsia" w:cs="仿宋_GB2312"/>
                <w:sz w:val="22"/>
              </w:rPr>
            </w:pPr>
            <w:r>
              <w:rPr>
                <w:rFonts w:asciiTheme="minorEastAsia" w:eastAsiaTheme="minorEastAsia" w:hAnsiTheme="minorEastAsia" w:cs="仿宋_GB2312" w:hint="eastAsia"/>
                <w:kern w:val="2"/>
                <w:sz w:val="22"/>
                <w:lang w:val="en-US"/>
              </w:rPr>
              <w:t>5、投标供应商具有保密局颁发的涉密信息系统集成资质（工程监理、系统咨询）得2分</w:t>
            </w:r>
          </w:p>
        </w:tc>
        <w:tc>
          <w:tcPr>
            <w:tcW w:w="1114" w:type="dxa"/>
            <w:vAlign w:val="center"/>
          </w:tcPr>
          <w:p w:rsidR="00D159E9" w:rsidRDefault="009D2B97">
            <w:pPr>
              <w:pStyle w:val="af3"/>
              <w:ind w:firstLine="165"/>
              <w:jc w:val="cente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0-14分</w:t>
            </w:r>
          </w:p>
        </w:tc>
      </w:tr>
      <w:tr w:rsidR="00D159E9">
        <w:trPr>
          <w:trHeight w:val="23"/>
          <w:jc w:val="center"/>
        </w:trPr>
        <w:tc>
          <w:tcPr>
            <w:tcW w:w="1138" w:type="dxa"/>
            <w:vMerge w:val="restart"/>
            <w:vAlign w:val="center"/>
          </w:tcPr>
          <w:p w:rsidR="00D159E9" w:rsidRDefault="009D2B97">
            <w:pPr>
              <w:pStyle w:val="af3"/>
              <w:ind w:firstLine="165"/>
              <w:jc w:val="left"/>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技术方案</w:t>
            </w:r>
          </w:p>
          <w:p w:rsidR="00D159E9" w:rsidRDefault="00D159E9">
            <w:pPr>
              <w:pStyle w:val="af3"/>
              <w:ind w:firstLine="165"/>
              <w:jc w:val="left"/>
              <w:rPr>
                <w:rFonts w:asciiTheme="minorEastAsia" w:eastAsiaTheme="minorEastAsia" w:hAnsiTheme="minorEastAsia" w:cs="仿宋_GB2312"/>
                <w:b/>
                <w:sz w:val="22"/>
                <w:szCs w:val="22"/>
              </w:rPr>
            </w:pPr>
          </w:p>
        </w:tc>
        <w:tc>
          <w:tcPr>
            <w:tcW w:w="7304" w:type="dxa"/>
            <w:vAlign w:val="center"/>
          </w:tcPr>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对本项目的总体理解，分析阐述的背景、总体架构、建设内容及重点发展方向：</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1、理解针对性强、深入、全面、准确到位、阐述准确，0-3分；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2、提出观点的前瞻性，0-3分；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3、提出观点的指导性及其他情况，0-4分</w:t>
            </w:r>
          </w:p>
        </w:tc>
        <w:tc>
          <w:tcPr>
            <w:tcW w:w="1114" w:type="dxa"/>
            <w:vAlign w:val="center"/>
          </w:tcPr>
          <w:p w:rsidR="00D159E9" w:rsidRDefault="009D2B97">
            <w:pPr>
              <w:jc w:val="center"/>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0-10分</w:t>
            </w:r>
          </w:p>
        </w:tc>
      </w:tr>
      <w:tr w:rsidR="00D159E9">
        <w:trPr>
          <w:trHeight w:val="23"/>
          <w:jc w:val="center"/>
        </w:trPr>
        <w:tc>
          <w:tcPr>
            <w:tcW w:w="1138" w:type="dxa"/>
            <w:vMerge/>
            <w:vAlign w:val="center"/>
          </w:tcPr>
          <w:p w:rsidR="00D159E9" w:rsidRDefault="00D159E9">
            <w:pPr>
              <w:pStyle w:val="af3"/>
              <w:ind w:firstLine="165"/>
              <w:jc w:val="center"/>
              <w:rPr>
                <w:rFonts w:asciiTheme="minorEastAsia" w:eastAsiaTheme="minorEastAsia" w:hAnsiTheme="minorEastAsia" w:cs="仿宋_GB2312"/>
                <w:b/>
                <w:bCs/>
                <w:sz w:val="22"/>
                <w:szCs w:val="22"/>
              </w:rPr>
            </w:pPr>
          </w:p>
        </w:tc>
        <w:tc>
          <w:tcPr>
            <w:tcW w:w="7304" w:type="dxa"/>
            <w:vAlign w:val="center"/>
          </w:tcPr>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对本项目的需求和关键点分析：</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1、能准确、针对性地阐述本项目咨询过程中工作要点，0-3分；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2、能准确、针对性地阐述本项目咨询过程中关键点，0-3分；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3、能准确、针对性地阐述本项目咨询过程中难点，0-3分；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4、采取的应对措施得当，0-5分；</w:t>
            </w:r>
          </w:p>
        </w:tc>
        <w:tc>
          <w:tcPr>
            <w:tcW w:w="1114" w:type="dxa"/>
            <w:vAlign w:val="center"/>
          </w:tcPr>
          <w:p w:rsidR="00D159E9" w:rsidRDefault="009D2B97">
            <w:pPr>
              <w:jc w:val="center"/>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0-14分</w:t>
            </w:r>
          </w:p>
        </w:tc>
      </w:tr>
      <w:tr w:rsidR="00D159E9">
        <w:trPr>
          <w:trHeight w:val="23"/>
          <w:jc w:val="center"/>
        </w:trPr>
        <w:tc>
          <w:tcPr>
            <w:tcW w:w="1138" w:type="dxa"/>
            <w:vMerge/>
            <w:vAlign w:val="center"/>
          </w:tcPr>
          <w:p w:rsidR="00D159E9" w:rsidRDefault="00D159E9">
            <w:pPr>
              <w:pStyle w:val="af3"/>
              <w:ind w:firstLine="165"/>
              <w:jc w:val="center"/>
              <w:rPr>
                <w:rFonts w:asciiTheme="minorEastAsia" w:eastAsiaTheme="minorEastAsia" w:hAnsiTheme="minorEastAsia" w:cs="仿宋_GB2312"/>
                <w:b/>
                <w:bCs/>
                <w:sz w:val="22"/>
                <w:szCs w:val="22"/>
              </w:rPr>
            </w:pPr>
          </w:p>
        </w:tc>
        <w:tc>
          <w:tcPr>
            <w:tcW w:w="7304" w:type="dxa"/>
            <w:vAlign w:val="center"/>
          </w:tcPr>
          <w:p w:rsidR="00D159E9" w:rsidRDefault="009D2B97">
            <w:pPr>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质量控制：针对本项目明确质量控制目标及内容，0-2分；方法及措施，0-2分；结合信息化的管理手段，0-2分；实现全过程质量控制，0-2分。</w:t>
            </w:r>
          </w:p>
        </w:tc>
        <w:tc>
          <w:tcPr>
            <w:tcW w:w="1114" w:type="dxa"/>
            <w:vAlign w:val="center"/>
          </w:tcPr>
          <w:p w:rsidR="00D159E9" w:rsidRDefault="009D2B97">
            <w:pPr>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0-8分</w:t>
            </w:r>
          </w:p>
        </w:tc>
      </w:tr>
      <w:tr w:rsidR="00D159E9">
        <w:trPr>
          <w:trHeight w:val="23"/>
          <w:jc w:val="center"/>
        </w:trPr>
        <w:tc>
          <w:tcPr>
            <w:tcW w:w="1138" w:type="dxa"/>
            <w:vMerge/>
            <w:vAlign w:val="center"/>
          </w:tcPr>
          <w:p w:rsidR="00D159E9" w:rsidRDefault="00D159E9">
            <w:pPr>
              <w:pStyle w:val="af3"/>
              <w:ind w:firstLine="165"/>
              <w:rPr>
                <w:rFonts w:asciiTheme="minorEastAsia" w:eastAsiaTheme="minorEastAsia" w:hAnsiTheme="minorEastAsia" w:cs="仿宋_GB2312"/>
                <w:b/>
                <w:bCs/>
                <w:sz w:val="22"/>
                <w:szCs w:val="22"/>
              </w:rPr>
            </w:pPr>
          </w:p>
        </w:tc>
        <w:tc>
          <w:tcPr>
            <w:tcW w:w="7304" w:type="dxa"/>
            <w:vAlign w:val="center"/>
          </w:tcPr>
          <w:p w:rsidR="00D159E9" w:rsidRDefault="009D2B97">
            <w:pPr>
              <w:jc w:val="left"/>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文档管理：针对有文档管理的目标，0-2分；文档管理的方法，0-2分；文档管理的措施，0-2分。</w:t>
            </w:r>
          </w:p>
        </w:tc>
        <w:tc>
          <w:tcPr>
            <w:tcW w:w="1114" w:type="dxa"/>
            <w:vAlign w:val="center"/>
          </w:tcPr>
          <w:p w:rsidR="00D159E9" w:rsidRDefault="009D2B97">
            <w:pPr>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0-6分</w:t>
            </w:r>
          </w:p>
        </w:tc>
      </w:tr>
      <w:tr w:rsidR="00D159E9">
        <w:trPr>
          <w:trHeight w:val="23"/>
          <w:jc w:val="center"/>
        </w:trPr>
        <w:tc>
          <w:tcPr>
            <w:tcW w:w="1138" w:type="dxa"/>
            <w:vMerge/>
            <w:vAlign w:val="center"/>
          </w:tcPr>
          <w:p w:rsidR="00D159E9" w:rsidRDefault="00D159E9">
            <w:pPr>
              <w:pStyle w:val="af3"/>
              <w:ind w:firstLine="165"/>
              <w:rPr>
                <w:rFonts w:asciiTheme="minorEastAsia" w:eastAsiaTheme="minorEastAsia" w:hAnsiTheme="minorEastAsia" w:cs="仿宋_GB2312"/>
                <w:b/>
                <w:bCs/>
                <w:sz w:val="22"/>
                <w:szCs w:val="22"/>
              </w:rPr>
            </w:pPr>
          </w:p>
        </w:tc>
        <w:tc>
          <w:tcPr>
            <w:tcW w:w="7304" w:type="dxa"/>
            <w:vAlign w:val="center"/>
          </w:tcPr>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组织协调：针对有组织协调的目标、方法及措施；</w:t>
            </w:r>
          </w:p>
        </w:tc>
        <w:tc>
          <w:tcPr>
            <w:tcW w:w="1114" w:type="dxa"/>
            <w:vAlign w:val="center"/>
          </w:tcPr>
          <w:p w:rsidR="00D159E9" w:rsidRDefault="009D2B97">
            <w:pPr>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0-5分</w:t>
            </w:r>
          </w:p>
        </w:tc>
      </w:tr>
      <w:tr w:rsidR="00D159E9">
        <w:trPr>
          <w:trHeight w:val="23"/>
          <w:jc w:val="center"/>
        </w:trPr>
        <w:tc>
          <w:tcPr>
            <w:tcW w:w="1138" w:type="dxa"/>
            <w:vAlign w:val="center"/>
          </w:tcPr>
          <w:p w:rsidR="00D159E9" w:rsidRDefault="009D2B97">
            <w:pPr>
              <w:pStyle w:val="af3"/>
              <w:ind w:firstLine="165"/>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项目管控能力</w:t>
            </w:r>
          </w:p>
        </w:tc>
        <w:tc>
          <w:tcPr>
            <w:tcW w:w="7304" w:type="dxa"/>
            <w:vAlign w:val="center"/>
          </w:tcPr>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1、具有工程项目风险评估系统的，计3分；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2、具有工程项目管理系统的，计3分；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3、具有工程项目投资评审系统的，计3分；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4、具有全过程咨询一体化管控平台的，计3分。</w:t>
            </w:r>
          </w:p>
          <w:p w:rsidR="00D159E9" w:rsidRDefault="009D2B97">
            <w:pPr>
              <w:rPr>
                <w:rFonts w:asciiTheme="minorEastAsia" w:eastAsiaTheme="minorEastAsia" w:hAnsiTheme="minorEastAsia" w:cs="仿宋_GB2312"/>
                <w:b/>
                <w:color w:val="FF0000"/>
                <w:sz w:val="22"/>
                <w:szCs w:val="22"/>
              </w:rPr>
            </w:pPr>
            <w:r>
              <w:rPr>
                <w:rFonts w:asciiTheme="minorEastAsia" w:eastAsiaTheme="minorEastAsia" w:hAnsiTheme="minorEastAsia" w:cs="仿宋_GB2312" w:hint="eastAsia"/>
                <w:sz w:val="22"/>
                <w:szCs w:val="22"/>
              </w:rPr>
              <w:t>备注：提供与磋商供应商名称一致的软件著作权证书的复印件并加盖磋商供应商公章，否则不计分。</w:t>
            </w:r>
          </w:p>
        </w:tc>
        <w:tc>
          <w:tcPr>
            <w:tcW w:w="1114" w:type="dxa"/>
            <w:vAlign w:val="center"/>
          </w:tcPr>
          <w:p w:rsidR="00D159E9" w:rsidRDefault="009D2B97">
            <w:pPr>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0-12分</w:t>
            </w:r>
          </w:p>
        </w:tc>
      </w:tr>
      <w:tr w:rsidR="00D159E9">
        <w:trPr>
          <w:trHeight w:val="23"/>
          <w:jc w:val="center"/>
        </w:trPr>
        <w:tc>
          <w:tcPr>
            <w:tcW w:w="1138" w:type="dxa"/>
            <w:vMerge w:val="restart"/>
            <w:vAlign w:val="center"/>
          </w:tcPr>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拟派项目</w:t>
            </w:r>
            <w:r>
              <w:rPr>
                <w:rFonts w:asciiTheme="minorEastAsia" w:eastAsiaTheme="minorEastAsia" w:hAnsiTheme="minorEastAsia" w:cs="仿宋_GB2312" w:hint="eastAsia"/>
                <w:sz w:val="22"/>
                <w:szCs w:val="22"/>
              </w:rPr>
              <w:lastRenderedPageBreak/>
              <w:t>团队能力</w:t>
            </w:r>
          </w:p>
        </w:tc>
        <w:tc>
          <w:tcPr>
            <w:tcW w:w="7304" w:type="dxa"/>
            <w:vAlign w:val="center"/>
          </w:tcPr>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lastRenderedPageBreak/>
              <w:t>拟派本项目负责人具有咨询工程师（投资）登记证书（电子、信息工程专</w:t>
            </w:r>
            <w:r>
              <w:rPr>
                <w:rFonts w:asciiTheme="minorEastAsia" w:eastAsiaTheme="minorEastAsia" w:hAnsiTheme="minorEastAsia" w:cs="仿宋_GB2312" w:hint="eastAsia"/>
                <w:sz w:val="22"/>
                <w:szCs w:val="22"/>
              </w:rPr>
              <w:lastRenderedPageBreak/>
              <w:t>业）的基础上，同时具有以下证书：</w:t>
            </w:r>
          </w:p>
          <w:p w:rsidR="00D159E9" w:rsidRDefault="009D2B97">
            <w:pPr>
              <w:numPr>
                <w:ilvl w:val="0"/>
                <w:numId w:val="13"/>
              </w:numPr>
            </w:pPr>
            <w:r>
              <w:rPr>
                <w:rFonts w:asciiTheme="minorEastAsia" w:eastAsiaTheme="minorEastAsia" w:hAnsiTheme="minorEastAsia" w:cs="仿宋_GB2312" w:hint="eastAsia"/>
                <w:sz w:val="22"/>
                <w:szCs w:val="22"/>
              </w:rPr>
              <w:t>信息系统项目管理师证书得2分；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2）软件造价</w:t>
            </w:r>
            <w:proofErr w:type="gramStart"/>
            <w:r>
              <w:rPr>
                <w:rFonts w:asciiTheme="minorEastAsia" w:eastAsiaTheme="minorEastAsia" w:hAnsiTheme="minorEastAsia" w:cs="仿宋_GB2312" w:hint="eastAsia"/>
                <w:sz w:val="22"/>
                <w:szCs w:val="22"/>
              </w:rPr>
              <w:t>评估师得2分</w:t>
            </w:r>
            <w:proofErr w:type="gramEnd"/>
            <w:r>
              <w:rPr>
                <w:rFonts w:asciiTheme="minorEastAsia" w:eastAsiaTheme="minorEastAsia" w:hAnsiTheme="minorEastAsia" w:cs="仿宋_GB2312" w:hint="eastAsia"/>
                <w:sz w:val="22"/>
                <w:szCs w:val="22"/>
              </w:rPr>
              <w:t>；</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3）系统分析师（或系统架构设计师、系统规划与管理师）得2分；</w:t>
            </w:r>
          </w:p>
          <w:p w:rsidR="00D159E9" w:rsidRDefault="009D2B97">
            <w:pPr>
              <w:rPr>
                <w:rFonts w:asciiTheme="minorEastAsia" w:eastAsiaTheme="minorEastAsia" w:hAnsiTheme="minorEastAsia" w:cs="仿宋_GB2312"/>
                <w:sz w:val="22"/>
                <w:szCs w:val="22"/>
              </w:rPr>
            </w:pPr>
            <w:r>
              <w:rPr>
                <w:rFonts w:asciiTheme="minorEastAsia" w:eastAsiaTheme="minorEastAsia" w:hAnsiTheme="minorEastAsia" w:cs="仿宋_GB2312" w:hint="eastAsia"/>
                <w:sz w:val="22"/>
                <w:szCs w:val="22"/>
              </w:rPr>
              <w:t>4）软件</w:t>
            </w:r>
            <w:proofErr w:type="gramStart"/>
            <w:r>
              <w:rPr>
                <w:rFonts w:asciiTheme="minorEastAsia" w:eastAsiaTheme="minorEastAsia" w:hAnsiTheme="minorEastAsia" w:cs="仿宋_GB2312" w:hint="eastAsia"/>
                <w:sz w:val="22"/>
                <w:szCs w:val="22"/>
              </w:rPr>
              <w:t>评测师得1分</w:t>
            </w:r>
            <w:proofErr w:type="gramEnd"/>
            <w:r>
              <w:rPr>
                <w:rFonts w:asciiTheme="minorEastAsia" w:eastAsiaTheme="minorEastAsia" w:hAnsiTheme="minorEastAsia" w:cs="仿宋_GB2312" w:hint="eastAsia"/>
                <w:sz w:val="22"/>
                <w:szCs w:val="22"/>
              </w:rPr>
              <w:t>。</w:t>
            </w:r>
          </w:p>
          <w:p w:rsidR="00D159E9" w:rsidRDefault="009D2B97">
            <w:pPr>
              <w:rPr>
                <w:rFonts w:asciiTheme="minorEastAsia" w:eastAsiaTheme="minorEastAsia" w:hAnsiTheme="minorEastAsia" w:cs="仿宋_GB2312"/>
                <w:sz w:val="22"/>
                <w:szCs w:val="22"/>
              </w:rPr>
            </w:pPr>
            <w:r>
              <w:rPr>
                <w:rFonts w:asciiTheme="minorEastAsia" w:eastAsiaTheme="minorEastAsia" w:hAnsiTheme="minorEastAsia" w:cs="仿宋_GB2312" w:hint="eastAsia"/>
                <w:sz w:val="22"/>
                <w:szCs w:val="22"/>
              </w:rPr>
              <w:t>5）信息系统</w:t>
            </w:r>
            <w:proofErr w:type="gramStart"/>
            <w:r>
              <w:rPr>
                <w:rFonts w:asciiTheme="minorEastAsia" w:eastAsiaTheme="minorEastAsia" w:hAnsiTheme="minorEastAsia" w:cs="仿宋_GB2312" w:hint="eastAsia"/>
                <w:sz w:val="22"/>
                <w:szCs w:val="22"/>
              </w:rPr>
              <w:t>监理师得</w:t>
            </w:r>
            <w:proofErr w:type="gramEnd"/>
            <w:r>
              <w:rPr>
                <w:rFonts w:asciiTheme="minorEastAsia" w:eastAsiaTheme="minorEastAsia" w:hAnsiTheme="minorEastAsia" w:cs="仿宋_GB2312" w:hint="eastAsia"/>
                <w:sz w:val="22"/>
                <w:szCs w:val="22"/>
              </w:rPr>
              <w:t>1分</w:t>
            </w:r>
          </w:p>
          <w:p w:rsidR="00D159E9" w:rsidRDefault="009D2B97">
            <w:pPr>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证明材料为证书复印件并加盖公章，以及投标截止日前，在投标人单位近三个月的</w:t>
            </w:r>
            <w:proofErr w:type="gramStart"/>
            <w:r>
              <w:rPr>
                <w:rFonts w:asciiTheme="minorEastAsia" w:eastAsiaTheme="minorEastAsia" w:hAnsiTheme="minorEastAsia" w:cs="仿宋_GB2312" w:hint="eastAsia"/>
                <w:sz w:val="22"/>
                <w:szCs w:val="22"/>
              </w:rPr>
              <w:t>社保证明</w:t>
            </w:r>
            <w:proofErr w:type="gramEnd"/>
            <w:r>
              <w:rPr>
                <w:rFonts w:asciiTheme="minorEastAsia" w:eastAsiaTheme="minorEastAsia" w:hAnsiTheme="minorEastAsia" w:cs="仿宋_GB2312" w:hint="eastAsia"/>
                <w:sz w:val="22"/>
                <w:szCs w:val="22"/>
              </w:rPr>
              <w:t>，否则不得分。</w:t>
            </w:r>
          </w:p>
        </w:tc>
        <w:tc>
          <w:tcPr>
            <w:tcW w:w="1114" w:type="dxa"/>
            <w:vAlign w:val="center"/>
          </w:tcPr>
          <w:p w:rsidR="00D159E9" w:rsidRDefault="009D2B97">
            <w:pPr>
              <w:jc w:val="center"/>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lastRenderedPageBreak/>
              <w:t>0-8分</w:t>
            </w:r>
          </w:p>
        </w:tc>
      </w:tr>
      <w:tr w:rsidR="00D159E9">
        <w:trPr>
          <w:trHeight w:val="23"/>
          <w:jc w:val="center"/>
        </w:trPr>
        <w:tc>
          <w:tcPr>
            <w:tcW w:w="1138" w:type="dxa"/>
            <w:vMerge/>
            <w:vAlign w:val="center"/>
          </w:tcPr>
          <w:p w:rsidR="00D159E9" w:rsidRDefault="00D159E9">
            <w:pPr>
              <w:pStyle w:val="af3"/>
              <w:ind w:firstLine="165"/>
              <w:rPr>
                <w:rFonts w:asciiTheme="minorEastAsia" w:eastAsiaTheme="minorEastAsia" w:hAnsiTheme="minorEastAsia" w:cs="仿宋_GB2312"/>
                <w:b/>
                <w:sz w:val="22"/>
                <w:szCs w:val="22"/>
              </w:rPr>
            </w:pPr>
          </w:p>
        </w:tc>
        <w:tc>
          <w:tcPr>
            <w:tcW w:w="7304" w:type="dxa"/>
            <w:vAlign w:val="center"/>
          </w:tcPr>
          <w:p w:rsidR="00D159E9" w:rsidRDefault="009D2B97">
            <w:pPr>
              <w:jc w:val="left"/>
              <w:textAlignment w:val="top"/>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拟投入本项目的咨询评估服务团队组成人员（</w:t>
            </w:r>
            <w:proofErr w:type="gramStart"/>
            <w:r>
              <w:rPr>
                <w:rFonts w:asciiTheme="minorEastAsia" w:eastAsiaTheme="minorEastAsia" w:hAnsiTheme="minorEastAsia" w:cs="仿宋_GB2312" w:hint="eastAsia"/>
                <w:sz w:val="22"/>
                <w:szCs w:val="22"/>
              </w:rPr>
              <w:t>除项目</w:t>
            </w:r>
            <w:proofErr w:type="gramEnd"/>
            <w:r>
              <w:rPr>
                <w:rFonts w:asciiTheme="minorEastAsia" w:eastAsiaTheme="minorEastAsia" w:hAnsiTheme="minorEastAsia" w:cs="仿宋_GB2312" w:hint="eastAsia"/>
                <w:sz w:val="22"/>
                <w:szCs w:val="22"/>
              </w:rPr>
              <w:t>负责人）具有以下证书：</w:t>
            </w:r>
          </w:p>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1）咨询工程师（投资）登记证书（电子、信息工程专业）得1分；</w:t>
            </w:r>
          </w:p>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2）信息系统审计师证书得1分；</w:t>
            </w:r>
          </w:p>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3）具有软件评测师资格的计1分；</w:t>
            </w:r>
          </w:p>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4）软件工程</w:t>
            </w:r>
            <w:proofErr w:type="gramStart"/>
            <w:r>
              <w:rPr>
                <w:rFonts w:asciiTheme="minorEastAsia" w:eastAsiaTheme="minorEastAsia" w:hAnsiTheme="minorEastAsia" w:cs="仿宋_GB2312" w:hint="eastAsia"/>
                <w:sz w:val="22"/>
                <w:szCs w:val="22"/>
              </w:rPr>
              <w:t>造价师</w:t>
            </w:r>
            <w:proofErr w:type="gramEnd"/>
            <w:r>
              <w:rPr>
                <w:rFonts w:asciiTheme="minorEastAsia" w:eastAsiaTheme="minorEastAsia" w:hAnsiTheme="minorEastAsia" w:cs="仿宋_GB2312" w:hint="eastAsia"/>
                <w:sz w:val="22"/>
                <w:szCs w:val="22"/>
              </w:rPr>
              <w:t>证书得1分；</w:t>
            </w:r>
          </w:p>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5）具有软件设计师资格的计1分；</w:t>
            </w:r>
          </w:p>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6）具有信息系统项目管理师资格的计1分；</w:t>
            </w:r>
          </w:p>
          <w:p w:rsidR="00D159E9" w:rsidRDefault="009D2B97">
            <w:pPr>
              <w:pStyle w:val="af6"/>
            </w:pPr>
            <w:r>
              <w:rPr>
                <w:rFonts w:asciiTheme="minorEastAsia" w:hAnsiTheme="minorEastAsia" w:cs="仿宋_GB2312" w:hint="eastAsia"/>
                <w:sz w:val="22"/>
                <w:szCs w:val="22"/>
              </w:rPr>
              <w:t>7</w:t>
            </w:r>
            <w:r>
              <w:rPr>
                <w:rFonts w:asciiTheme="minorEastAsia" w:hAnsiTheme="minorEastAsia" w:cs="仿宋_GB2312" w:hint="eastAsia"/>
                <w:sz w:val="22"/>
                <w:szCs w:val="22"/>
              </w:rPr>
              <w:t>）具有系统集成项目管理工程师的计</w:t>
            </w:r>
            <w:r>
              <w:rPr>
                <w:rFonts w:asciiTheme="minorEastAsia" w:hAnsiTheme="minorEastAsia" w:cs="仿宋_GB2312" w:hint="eastAsia"/>
                <w:sz w:val="22"/>
                <w:szCs w:val="22"/>
              </w:rPr>
              <w:t>1</w:t>
            </w:r>
            <w:r>
              <w:rPr>
                <w:rFonts w:asciiTheme="minorEastAsia" w:hAnsiTheme="minorEastAsia" w:cs="仿宋_GB2312" w:hint="eastAsia"/>
                <w:sz w:val="22"/>
                <w:szCs w:val="22"/>
              </w:rPr>
              <w:t>分；</w:t>
            </w:r>
          </w:p>
          <w:p w:rsidR="00D159E9" w:rsidRDefault="009D2B97">
            <w:r>
              <w:rPr>
                <w:rFonts w:asciiTheme="minorEastAsia" w:hAnsiTheme="minorEastAsia" w:cs="仿宋_GB2312" w:hint="eastAsia"/>
                <w:sz w:val="22"/>
                <w:szCs w:val="22"/>
              </w:rPr>
              <w:t>8</w:t>
            </w:r>
            <w:r>
              <w:rPr>
                <w:rFonts w:asciiTheme="minorEastAsia" w:hAnsiTheme="minorEastAsia" w:cs="仿宋_GB2312" w:hint="eastAsia"/>
                <w:sz w:val="22"/>
                <w:szCs w:val="22"/>
              </w:rPr>
              <w:t>）具有</w:t>
            </w:r>
            <w:r>
              <w:rPr>
                <w:rFonts w:asciiTheme="minorEastAsia" w:eastAsiaTheme="minorEastAsia" w:hAnsiTheme="minorEastAsia" w:cs="仿宋_GB2312" w:hint="eastAsia"/>
                <w:sz w:val="22"/>
                <w:szCs w:val="22"/>
              </w:rPr>
              <w:t>信息安全保障人员（CISWA）计1分；</w:t>
            </w:r>
          </w:p>
          <w:p w:rsidR="00D159E9" w:rsidRDefault="009D2B97">
            <w:pPr>
              <w:jc w:val="left"/>
              <w:rPr>
                <w:rFonts w:asciiTheme="minorEastAsia" w:eastAsiaTheme="minorEastAsia" w:hAnsiTheme="minorEastAsia" w:cs="仿宋_GB2312"/>
                <w:b/>
                <w:sz w:val="22"/>
                <w:szCs w:val="22"/>
              </w:rPr>
            </w:pPr>
            <w:r>
              <w:rPr>
                <w:rFonts w:asciiTheme="minorEastAsia" w:eastAsiaTheme="minorEastAsia" w:hAnsiTheme="minorEastAsia" w:cs="仿宋_GB2312" w:hint="eastAsia"/>
                <w:sz w:val="22"/>
                <w:szCs w:val="22"/>
              </w:rPr>
              <w:t>注：1.一人多证只计一项，多人提供同一证书只计一项，不得累积加分；</w:t>
            </w:r>
          </w:p>
          <w:p w:rsidR="00D159E9" w:rsidRDefault="009D2B97">
            <w:pPr>
              <w:jc w:val="left"/>
              <w:textAlignment w:val="top"/>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2.证明材料为证书复印件并加盖公章，以及投标截止日前，在投标人单位近三个月的</w:t>
            </w:r>
            <w:proofErr w:type="gramStart"/>
            <w:r>
              <w:rPr>
                <w:rFonts w:asciiTheme="minorEastAsia" w:eastAsiaTheme="minorEastAsia" w:hAnsiTheme="minorEastAsia" w:cs="仿宋_GB2312" w:hint="eastAsia"/>
                <w:sz w:val="22"/>
                <w:szCs w:val="22"/>
              </w:rPr>
              <w:t>社保证明</w:t>
            </w:r>
            <w:proofErr w:type="gramEnd"/>
            <w:r>
              <w:rPr>
                <w:rFonts w:asciiTheme="minorEastAsia" w:eastAsiaTheme="minorEastAsia" w:hAnsiTheme="minorEastAsia" w:cs="仿宋_GB2312" w:hint="eastAsia"/>
                <w:sz w:val="22"/>
                <w:szCs w:val="22"/>
              </w:rPr>
              <w:t>，否则不得分。</w:t>
            </w:r>
          </w:p>
        </w:tc>
        <w:tc>
          <w:tcPr>
            <w:tcW w:w="1114" w:type="dxa"/>
            <w:vAlign w:val="center"/>
          </w:tcPr>
          <w:p w:rsidR="00D159E9" w:rsidRDefault="009D2B97">
            <w:pPr>
              <w:jc w:val="center"/>
              <w:rPr>
                <w:rFonts w:asciiTheme="minorEastAsia" w:eastAsiaTheme="minorEastAsia" w:hAnsiTheme="minorEastAsia" w:cs="仿宋_GB2312"/>
                <w:b/>
                <w:bCs/>
                <w:sz w:val="22"/>
                <w:szCs w:val="22"/>
              </w:rPr>
            </w:pPr>
            <w:r>
              <w:rPr>
                <w:rFonts w:asciiTheme="minorEastAsia" w:eastAsiaTheme="minorEastAsia" w:hAnsiTheme="minorEastAsia" w:cs="仿宋_GB2312" w:hint="eastAsia"/>
                <w:sz w:val="22"/>
                <w:szCs w:val="22"/>
              </w:rPr>
              <w:t>0-8分</w:t>
            </w:r>
          </w:p>
        </w:tc>
      </w:tr>
      <w:bookmarkEnd w:id="85"/>
    </w:tbl>
    <w:p w:rsidR="00D159E9" w:rsidRDefault="00D159E9">
      <w:pPr>
        <w:spacing w:line="380" w:lineRule="exact"/>
        <w:ind w:firstLine="422"/>
        <w:rPr>
          <w:rFonts w:ascii="新宋体" w:eastAsia="新宋体" w:hAnsi="新宋体" w:cs="新宋体"/>
          <w:b/>
          <w:szCs w:val="21"/>
        </w:rPr>
      </w:pPr>
    </w:p>
    <w:p w:rsidR="00D159E9" w:rsidRDefault="009D2B97">
      <w:pPr>
        <w:spacing w:line="380" w:lineRule="exact"/>
        <w:ind w:firstLine="422"/>
        <w:rPr>
          <w:rFonts w:ascii="新宋体" w:eastAsia="新宋体" w:hAnsi="新宋体" w:cs="新宋体"/>
          <w:b/>
          <w:szCs w:val="21"/>
        </w:rPr>
      </w:pPr>
      <w:r>
        <w:rPr>
          <w:rFonts w:ascii="新宋体" w:eastAsia="新宋体" w:hAnsi="新宋体" w:cs="新宋体" w:hint="eastAsia"/>
          <w:b/>
          <w:szCs w:val="21"/>
        </w:rPr>
        <w:t>2．  商务报价评分（</w:t>
      </w:r>
      <w:r>
        <w:rPr>
          <w:rFonts w:ascii="新宋体" w:eastAsia="新宋体" w:hAnsi="新宋体" w:cs="新宋体" w:hint="eastAsia"/>
          <w:b/>
          <w:szCs w:val="21"/>
          <w:u w:val="single"/>
        </w:rPr>
        <w:t>1</w:t>
      </w:r>
      <w:r>
        <w:rPr>
          <w:rFonts w:ascii="新宋体" w:eastAsia="新宋体" w:hAnsi="新宋体" w:cs="新宋体"/>
          <w:b/>
          <w:szCs w:val="21"/>
          <w:u w:val="single"/>
        </w:rPr>
        <w:t>0</w:t>
      </w:r>
      <w:r>
        <w:rPr>
          <w:rFonts w:ascii="新宋体" w:eastAsia="新宋体" w:hAnsi="新宋体" w:cs="新宋体" w:hint="eastAsia"/>
          <w:b/>
          <w:szCs w:val="21"/>
        </w:rPr>
        <w:t>分）：</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t>2.1政策功能的评标价格扣除</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t>（1）“评标价格”是指符合相关政策要求，按一定比例对投标报价进行政策功能的扣除后，仅用作价格分评分的价格（中标价及合同价仍以其投标报价为准）。</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t>（2）供应商为小微（或监狱或残疾人福利性单位）企业且提供的是本企业或其他小微（或监狱或残疾人福利性单位）企业制造的货物、承担的工程或者服务，其评标价格为投标报价扣除6%，即投标报价×94%；</w:t>
      </w:r>
    </w:p>
    <w:p w:rsidR="00D159E9" w:rsidRDefault="009D2B97">
      <w:pPr>
        <w:pStyle w:val="af1"/>
        <w:ind w:firstLine="420"/>
        <w:rPr>
          <w:rFonts w:ascii="新宋体" w:eastAsia="新宋体" w:hAnsi="新宋体" w:cs="新宋体"/>
          <w:szCs w:val="21"/>
        </w:rPr>
      </w:pPr>
      <w:r>
        <w:rPr>
          <w:rFonts w:ascii="新宋体" w:eastAsia="新宋体" w:hAnsi="新宋体" w:cs="新宋体" w:hint="eastAsia"/>
          <w:szCs w:val="21"/>
        </w:rPr>
        <w:t>（3）证明材料提供不全或无法证明的视为不符合政策功能的评标价格扣除要求，将不予评标价格的扣除。</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t>2.2商务报价得分</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t>满足采购文件要求且投标价格最低的投标报价（或政策功能扣除后的评标价格）为评标基准价。</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t>（1）有效投标供应商的投标报价等于评标基准价时其价格分为满分10分；</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t>（2）其他投标供应商的价格分按以下公式计算：</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lastRenderedPageBreak/>
        <w:t xml:space="preserve">投标报价得分=（评标基准价/投标供应商投标价）× </w:t>
      </w:r>
      <w:proofErr w:type="gramStart"/>
      <w:r>
        <w:rPr>
          <w:rFonts w:ascii="新宋体" w:eastAsia="新宋体" w:hAnsi="新宋体" w:cs="新宋体" w:hint="eastAsia"/>
          <w:szCs w:val="21"/>
        </w:rPr>
        <w:t>价格权</w:t>
      </w:r>
      <w:proofErr w:type="gramEnd"/>
      <w:r>
        <w:rPr>
          <w:rFonts w:ascii="新宋体" w:eastAsia="新宋体" w:hAnsi="新宋体" w:cs="新宋体" w:hint="eastAsia"/>
          <w:szCs w:val="21"/>
        </w:rPr>
        <w:t>值 ×100（四舍五入，保留小数点后2位）</w:t>
      </w:r>
    </w:p>
    <w:p w:rsidR="00D159E9" w:rsidRDefault="009D2B97">
      <w:pPr>
        <w:spacing w:line="400" w:lineRule="exact"/>
        <w:ind w:firstLineChars="150" w:firstLine="361"/>
        <w:rPr>
          <w:rFonts w:ascii="新宋体" w:eastAsia="新宋体" w:hAnsi="新宋体" w:cs="新宋体"/>
          <w:b/>
          <w:bCs/>
          <w:szCs w:val="21"/>
          <w:u w:val="single"/>
        </w:rPr>
      </w:pPr>
      <w:r>
        <w:rPr>
          <w:rFonts w:ascii="新宋体" w:eastAsia="新宋体" w:hAnsi="新宋体" w:cs="新宋体" w:hint="eastAsia"/>
          <w:b/>
          <w:bCs/>
          <w:szCs w:val="21"/>
        </w:rPr>
        <w:t>（3）</w:t>
      </w:r>
      <w:r>
        <w:rPr>
          <w:rFonts w:ascii="宋体" w:eastAsia="宋体" w:hAnsi="宋体" w:cs="宋体" w:hint="eastAsia"/>
          <w:b/>
          <w:bCs/>
          <w:szCs w:val="21"/>
          <w:u w:val="single"/>
        </w:rPr>
        <w:t>▲本项目采购预算为</w:t>
      </w:r>
      <w:r>
        <w:rPr>
          <w:rFonts w:ascii="宋体" w:eastAsia="宋体" w:hAnsi="宋体" w:cs="宋体"/>
          <w:b/>
          <w:bCs/>
          <w:szCs w:val="21"/>
          <w:u w:val="single"/>
        </w:rPr>
        <w:t xml:space="preserve"> </w:t>
      </w:r>
      <w:r>
        <w:rPr>
          <w:rFonts w:ascii="宋体" w:eastAsia="宋体" w:hAnsi="宋体" w:cs="宋体" w:hint="eastAsia"/>
          <w:b/>
          <w:bCs/>
          <w:szCs w:val="21"/>
          <w:u w:val="single"/>
        </w:rPr>
        <w:t>4万元，投标报价不得超过最高限价，否则作无效标处理</w:t>
      </w:r>
      <w:r>
        <w:rPr>
          <w:rFonts w:ascii="新宋体" w:eastAsia="新宋体" w:hAnsi="新宋体" w:cs="新宋体" w:hint="eastAsia"/>
          <w:b/>
          <w:bCs/>
          <w:szCs w:val="21"/>
          <w:u w:val="single"/>
        </w:rPr>
        <w:t xml:space="preserve">。 </w:t>
      </w:r>
    </w:p>
    <w:p w:rsidR="00D159E9" w:rsidRDefault="009D2B97">
      <w:pPr>
        <w:spacing w:line="400" w:lineRule="exact"/>
        <w:ind w:firstLineChars="150" w:firstLine="361"/>
        <w:rPr>
          <w:rFonts w:ascii="新宋体" w:eastAsia="新宋体" w:hAnsi="新宋体" w:cs="新宋体"/>
          <w:b/>
          <w:bCs/>
          <w:szCs w:val="21"/>
          <w:u w:val="single"/>
        </w:rPr>
      </w:pPr>
      <w:r>
        <w:rPr>
          <w:rFonts w:ascii="新宋体" w:eastAsia="新宋体" w:hAnsi="新宋体" w:cs="新宋体" w:hint="eastAsia"/>
          <w:b/>
          <w:bCs/>
          <w:szCs w:val="21"/>
        </w:rPr>
        <w:t>（</w:t>
      </w:r>
      <w:r>
        <w:rPr>
          <w:rFonts w:ascii="新宋体" w:eastAsia="新宋体" w:hAnsi="新宋体" w:cs="新宋体" w:hint="eastAsia"/>
          <w:b/>
          <w:bCs/>
          <w:szCs w:val="21"/>
          <w:u w:val="single"/>
        </w:rPr>
        <w:t>4）若所有供应商的商务报价均超采购预算，</w:t>
      </w:r>
      <w:proofErr w:type="gramStart"/>
      <w:r>
        <w:rPr>
          <w:rFonts w:ascii="新宋体" w:eastAsia="新宋体" w:hAnsi="新宋体" w:cs="新宋体" w:hint="eastAsia"/>
          <w:b/>
          <w:bCs/>
          <w:szCs w:val="21"/>
          <w:u w:val="single"/>
        </w:rPr>
        <w:t>则作流标</w:t>
      </w:r>
      <w:proofErr w:type="gramEnd"/>
      <w:r>
        <w:rPr>
          <w:rFonts w:ascii="新宋体" w:eastAsia="新宋体" w:hAnsi="新宋体" w:cs="新宋体" w:hint="eastAsia"/>
          <w:b/>
          <w:bCs/>
          <w:szCs w:val="21"/>
          <w:u w:val="single"/>
        </w:rPr>
        <w:t>处理，重新组织采购。</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t>3． 评标委员会认为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p>
    <w:p w:rsidR="00D159E9" w:rsidRDefault="009D2B97">
      <w:pPr>
        <w:numPr>
          <w:ilvl w:val="0"/>
          <w:numId w:val="14"/>
        </w:numPr>
        <w:spacing w:line="360" w:lineRule="auto"/>
        <w:ind w:left="0" w:firstLineChars="200" w:firstLine="480"/>
        <w:rPr>
          <w:rFonts w:ascii="新宋体" w:eastAsia="新宋体" w:hAnsi="新宋体" w:cs="新宋体"/>
          <w:szCs w:val="21"/>
        </w:rPr>
      </w:pPr>
      <w:r>
        <w:rPr>
          <w:rFonts w:ascii="新宋体" w:eastAsia="新宋体" w:hAnsi="新宋体" w:cs="新宋体" w:hint="eastAsia"/>
          <w:szCs w:val="21"/>
        </w:rPr>
        <w:t>有效投标供应商的综合得分为商务技术分和报价（价格）分的总和 。</w:t>
      </w:r>
    </w:p>
    <w:p w:rsidR="00D159E9" w:rsidRDefault="009D2B97">
      <w:pPr>
        <w:numPr>
          <w:ilvl w:val="0"/>
          <w:numId w:val="14"/>
        </w:numPr>
        <w:spacing w:line="360" w:lineRule="auto"/>
        <w:ind w:left="0" w:firstLineChars="200" w:firstLine="480"/>
        <w:rPr>
          <w:rFonts w:ascii="新宋体" w:eastAsia="新宋体" w:hAnsi="新宋体" w:cs="新宋体"/>
          <w:szCs w:val="21"/>
        </w:rPr>
      </w:pPr>
      <w:r>
        <w:rPr>
          <w:rFonts w:ascii="新宋体" w:eastAsia="新宋体" w:hAnsi="新宋体" w:cs="新宋体" w:hint="eastAsia"/>
          <w:szCs w:val="21"/>
        </w:rPr>
        <w:t>评标委员会依据法律、法规及采购文件有关规定按有效投标供应商的最终得分（即商务技术得分和报价得分之和）高低进行排序，得分前二名的投标供应商确定为第一和第二中标候选供应商（得分相同投标报价低的排序第一；得分且投标报价相同的，则由得分相同者抽签决定名次先后）。</w:t>
      </w:r>
    </w:p>
    <w:p w:rsidR="00D159E9" w:rsidRDefault="009D2B97">
      <w:pPr>
        <w:pStyle w:val="af1"/>
        <w:snapToGrid w:val="0"/>
        <w:ind w:firstLine="420"/>
        <w:rPr>
          <w:rFonts w:ascii="新宋体" w:eastAsia="新宋体" w:hAnsi="新宋体" w:cs="新宋体"/>
          <w:szCs w:val="21"/>
        </w:rPr>
      </w:pPr>
      <w:r>
        <w:rPr>
          <w:rFonts w:ascii="新宋体" w:eastAsia="新宋体" w:hAnsi="新宋体" w:cs="新宋体" w:hint="eastAsia"/>
          <w:szCs w:val="21"/>
        </w:rPr>
        <w:t>六、 定标办法</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t>本次采购由评标委员会确定中标候选供应商。排名第一的中标候选供应商放弃成交；因不可抗力或自身原因提出不能履行合同；或未能在规定时间内与采购人签订合同的；</w:t>
      </w:r>
      <w:r>
        <w:rPr>
          <w:rFonts w:ascii="新宋体" w:eastAsia="新宋体" w:hAnsi="新宋体" w:cs="新宋体" w:hint="eastAsia"/>
          <w:spacing w:val="6"/>
          <w:szCs w:val="21"/>
        </w:rPr>
        <w:t>或在规定时间内借故否认已经承诺的条件而拒签合同的；</w:t>
      </w:r>
      <w:r>
        <w:rPr>
          <w:rFonts w:ascii="新宋体" w:eastAsia="新宋体" w:hAnsi="新宋体" w:cs="新宋体" w:hint="eastAsia"/>
          <w:szCs w:val="21"/>
        </w:rPr>
        <w:t>或已签合同却拒绝按合同约定履约的；或者经质疑，采购人审查后，确因排名第一的候选供应商在本次采购活动中存在违法违规行为或其他原因使质疑成立的，采购人可视具体情况确定是否由排名第二的候选供应商为中标供应商。</w:t>
      </w:r>
    </w:p>
    <w:p w:rsidR="00D159E9" w:rsidRDefault="009D2B97">
      <w:pPr>
        <w:ind w:firstLine="422"/>
        <w:rPr>
          <w:rFonts w:ascii="新宋体" w:eastAsia="新宋体" w:hAnsi="新宋体" w:cs="新宋体"/>
          <w:b/>
          <w:szCs w:val="21"/>
        </w:rPr>
      </w:pPr>
      <w:r>
        <w:rPr>
          <w:rFonts w:ascii="新宋体" w:eastAsia="新宋体" w:hAnsi="新宋体" w:cs="新宋体" w:hint="eastAsia"/>
          <w:b/>
          <w:szCs w:val="21"/>
        </w:rPr>
        <w:t>七、 中标结果公告</w:t>
      </w:r>
    </w:p>
    <w:p w:rsidR="00D159E9" w:rsidRDefault="009D2B97">
      <w:pPr>
        <w:ind w:firstLine="420"/>
        <w:rPr>
          <w:rFonts w:ascii="新宋体" w:eastAsia="新宋体" w:hAnsi="新宋体" w:cs="新宋体"/>
          <w:szCs w:val="21"/>
        </w:rPr>
      </w:pPr>
      <w:r>
        <w:rPr>
          <w:rFonts w:ascii="新宋体" w:eastAsia="新宋体" w:hAnsi="新宋体" w:cs="新宋体" w:hint="eastAsia"/>
          <w:szCs w:val="21"/>
        </w:rPr>
        <w:t xml:space="preserve">中标供应商经采购人确认后，在永嘉县中医医院网站（）发布中标公告，在发布中标公告的同时，采购人将向中标供应商发出中标通知书。中标通知书对采购人和中标供应商具有同等法律效力。   </w:t>
      </w:r>
    </w:p>
    <w:p w:rsidR="00D159E9" w:rsidRDefault="009D2B97">
      <w:pPr>
        <w:pStyle w:val="af1"/>
        <w:snapToGrid w:val="0"/>
        <w:ind w:firstLine="420"/>
        <w:rPr>
          <w:rFonts w:ascii="新宋体" w:eastAsia="新宋体" w:hAnsi="新宋体" w:cs="新宋体"/>
          <w:szCs w:val="21"/>
        </w:rPr>
      </w:pPr>
      <w:r>
        <w:rPr>
          <w:rFonts w:ascii="新宋体" w:eastAsia="新宋体" w:hAnsi="新宋体" w:cs="新宋体" w:hint="eastAsia"/>
          <w:szCs w:val="21"/>
        </w:rPr>
        <w:t>八、 投标供应商义务</w:t>
      </w:r>
    </w:p>
    <w:p w:rsidR="00D159E9" w:rsidRDefault="009D2B97">
      <w:pPr>
        <w:ind w:firstLine="420"/>
        <w:rPr>
          <w:rFonts w:ascii="新宋体" w:eastAsia="新宋体" w:hAnsi="新宋体" w:cs="新宋体"/>
          <w:szCs w:val="21"/>
        </w:rPr>
        <w:sectPr w:rsidR="00D159E9">
          <w:pgSz w:w="11907" w:h="16840"/>
          <w:pgMar w:top="1134" w:right="1134" w:bottom="1134" w:left="1134" w:header="851" w:footer="992" w:gutter="0"/>
          <w:cols w:space="720"/>
          <w:docGrid w:linePitch="312"/>
        </w:sectPr>
      </w:pPr>
      <w:r>
        <w:rPr>
          <w:rFonts w:ascii="新宋体" w:eastAsia="新宋体" w:hAnsi="新宋体" w:cs="新宋体" w:hint="eastAsia"/>
          <w:szCs w:val="21"/>
        </w:rPr>
        <w:t>投标供应商应随时接受评标委员会的询标，解答包括有关的商务、技术等问题。评标结束，所有评标资料归档备查。</w:t>
      </w:r>
    </w:p>
    <w:bookmarkEnd w:id="65"/>
    <w:bookmarkEnd w:id="66"/>
    <w:p w:rsidR="00D159E9" w:rsidRDefault="009D2B97">
      <w:pPr>
        <w:spacing w:line="360" w:lineRule="auto"/>
        <w:rPr>
          <w:rFonts w:ascii="宋体" w:eastAsia="宋体" w:hAnsi="宋体" w:cs="宋体"/>
          <w:b/>
          <w:kern w:val="0"/>
          <w:szCs w:val="24"/>
        </w:rPr>
      </w:pPr>
      <w:r>
        <w:rPr>
          <w:rFonts w:ascii="宋体" w:eastAsia="宋体" w:hAnsi="宋体" w:cs="宋体" w:hint="eastAsia"/>
          <w:b/>
          <w:i/>
          <w:iCs/>
          <w:kern w:val="0"/>
          <w:sz w:val="32"/>
          <w:szCs w:val="32"/>
        </w:rPr>
        <w:lastRenderedPageBreak/>
        <w:t>封面</w:t>
      </w: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sz w:val="28"/>
          <w:szCs w:val="28"/>
        </w:rPr>
      </w:pPr>
    </w:p>
    <w:p w:rsidR="00D159E9" w:rsidRDefault="009D2B97">
      <w:pPr>
        <w:spacing w:line="360" w:lineRule="auto"/>
        <w:jc w:val="center"/>
        <w:rPr>
          <w:rFonts w:ascii="宋体" w:eastAsia="宋体" w:hAnsi="宋体" w:cs="宋体"/>
          <w:b/>
          <w:sz w:val="44"/>
          <w:szCs w:val="44"/>
        </w:rPr>
      </w:pPr>
      <w:r>
        <w:rPr>
          <w:rFonts w:ascii="宋体" w:eastAsia="宋体" w:hAnsi="宋体" w:cs="宋体" w:hint="eastAsia"/>
          <w:b/>
          <w:sz w:val="44"/>
          <w:szCs w:val="44"/>
        </w:rPr>
        <w:t>永嘉县中医医院</w:t>
      </w:r>
      <w:proofErr w:type="gramStart"/>
      <w:r>
        <w:rPr>
          <w:rFonts w:ascii="宋体" w:eastAsia="宋体" w:hAnsi="宋体" w:cs="宋体" w:hint="eastAsia"/>
          <w:b/>
          <w:sz w:val="44"/>
          <w:szCs w:val="44"/>
        </w:rPr>
        <w:t>医</w:t>
      </w:r>
      <w:proofErr w:type="gramEnd"/>
      <w:r>
        <w:rPr>
          <w:rFonts w:ascii="宋体" w:eastAsia="宋体" w:hAnsi="宋体" w:cs="宋体" w:hint="eastAsia"/>
          <w:b/>
          <w:sz w:val="44"/>
          <w:szCs w:val="44"/>
        </w:rPr>
        <w:t>共体统</w:t>
      </w:r>
      <w:proofErr w:type="gramStart"/>
      <w:r>
        <w:rPr>
          <w:rFonts w:ascii="宋体" w:eastAsia="宋体" w:hAnsi="宋体" w:cs="宋体" w:hint="eastAsia"/>
          <w:b/>
          <w:sz w:val="44"/>
          <w:szCs w:val="44"/>
        </w:rPr>
        <w:t>一</w:t>
      </w:r>
      <w:proofErr w:type="gramEnd"/>
      <w:r>
        <w:rPr>
          <w:rFonts w:ascii="宋体" w:eastAsia="宋体" w:hAnsi="宋体" w:cs="宋体" w:hint="eastAsia"/>
          <w:b/>
          <w:sz w:val="44"/>
          <w:szCs w:val="44"/>
        </w:rPr>
        <w:t>人财物信息系统</w:t>
      </w:r>
    </w:p>
    <w:p w:rsidR="00D159E9" w:rsidRDefault="009D2B97">
      <w:pPr>
        <w:spacing w:line="360" w:lineRule="auto"/>
        <w:jc w:val="center"/>
        <w:rPr>
          <w:rFonts w:ascii="宋体" w:eastAsia="宋体" w:hAnsi="宋体" w:cs="宋体"/>
          <w:b/>
          <w:sz w:val="44"/>
          <w:szCs w:val="44"/>
        </w:rPr>
      </w:pPr>
      <w:r>
        <w:rPr>
          <w:rFonts w:ascii="宋体" w:eastAsia="宋体" w:hAnsi="宋体" w:cs="宋体" w:hint="eastAsia"/>
          <w:b/>
          <w:sz w:val="44"/>
          <w:szCs w:val="44"/>
        </w:rPr>
        <w:t>咨询服务项目</w:t>
      </w:r>
    </w:p>
    <w:p w:rsidR="00D159E9" w:rsidRDefault="009D2B97">
      <w:pPr>
        <w:spacing w:line="360" w:lineRule="auto"/>
        <w:jc w:val="center"/>
        <w:rPr>
          <w:rFonts w:ascii="宋体" w:eastAsia="宋体" w:hAnsi="宋体" w:cs="宋体"/>
          <w:b/>
          <w:bCs/>
          <w:kern w:val="0"/>
          <w:sz w:val="52"/>
          <w:szCs w:val="52"/>
        </w:rPr>
      </w:pPr>
      <w:r>
        <w:rPr>
          <w:rFonts w:ascii="宋体" w:eastAsia="宋体" w:hAnsi="宋体" w:cs="宋体" w:hint="eastAsia"/>
          <w:b/>
          <w:bCs/>
          <w:sz w:val="52"/>
          <w:szCs w:val="52"/>
        </w:rPr>
        <w:t xml:space="preserve"> </w:t>
      </w:r>
    </w:p>
    <w:p w:rsidR="00D159E9" w:rsidRDefault="00D159E9">
      <w:pPr>
        <w:spacing w:line="360" w:lineRule="auto"/>
        <w:jc w:val="center"/>
        <w:rPr>
          <w:rFonts w:ascii="宋体" w:eastAsia="宋体" w:hAnsi="宋体" w:cs="宋体"/>
          <w:b/>
          <w:kern w:val="0"/>
          <w:sz w:val="32"/>
          <w:szCs w:val="32"/>
        </w:rPr>
      </w:pPr>
    </w:p>
    <w:p w:rsidR="00D159E9" w:rsidRDefault="009D2B97">
      <w:pPr>
        <w:spacing w:line="360" w:lineRule="auto"/>
        <w:jc w:val="center"/>
        <w:rPr>
          <w:rFonts w:ascii="宋体" w:eastAsia="宋体" w:hAnsi="宋体" w:cs="宋体"/>
          <w:b/>
          <w:kern w:val="0"/>
          <w:sz w:val="44"/>
          <w:szCs w:val="44"/>
        </w:rPr>
      </w:pPr>
      <w:r>
        <w:rPr>
          <w:rFonts w:ascii="宋体" w:eastAsia="宋体" w:hAnsi="宋体" w:cs="宋体" w:hint="eastAsia"/>
          <w:b/>
          <w:kern w:val="0"/>
          <w:sz w:val="44"/>
          <w:szCs w:val="44"/>
        </w:rPr>
        <w:t>报价文件</w:t>
      </w:r>
    </w:p>
    <w:p w:rsidR="00D159E9" w:rsidRDefault="00D159E9">
      <w:pPr>
        <w:spacing w:line="360" w:lineRule="auto"/>
        <w:jc w:val="center"/>
        <w:rPr>
          <w:rFonts w:ascii="宋体" w:eastAsia="宋体" w:hAnsi="宋体" w:cs="宋体"/>
          <w:b/>
          <w:kern w:val="0"/>
          <w:sz w:val="28"/>
          <w:szCs w:val="28"/>
        </w:rPr>
      </w:pPr>
    </w:p>
    <w:p w:rsidR="00D159E9" w:rsidRDefault="009D2B97">
      <w:pPr>
        <w:spacing w:line="360" w:lineRule="auto"/>
        <w:jc w:val="center"/>
        <w:rPr>
          <w:rFonts w:ascii="宋体" w:eastAsia="宋体" w:hAnsi="宋体" w:cs="宋体"/>
          <w:b/>
          <w:kern w:val="0"/>
          <w:sz w:val="22"/>
          <w:szCs w:val="22"/>
        </w:rPr>
      </w:pPr>
      <w:r>
        <w:rPr>
          <w:rFonts w:ascii="宋体" w:eastAsia="宋体" w:hAnsi="宋体" w:cs="宋体" w:hint="eastAsia"/>
          <w:kern w:val="0"/>
          <w:sz w:val="32"/>
          <w:szCs w:val="32"/>
        </w:rPr>
        <w:t>项目编号：YJXZYYY2024001</w:t>
      </w: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9D2B97">
      <w:pPr>
        <w:spacing w:line="360" w:lineRule="auto"/>
        <w:jc w:val="center"/>
        <w:rPr>
          <w:rFonts w:ascii="宋体" w:eastAsia="宋体" w:hAnsi="宋体" w:cs="宋体"/>
          <w:b/>
          <w:kern w:val="0"/>
          <w:sz w:val="44"/>
          <w:szCs w:val="44"/>
        </w:rPr>
      </w:pPr>
      <w:r>
        <w:rPr>
          <w:rFonts w:ascii="宋体" w:eastAsia="宋体" w:hAnsi="宋体" w:cs="宋体" w:hint="eastAsia"/>
          <w:b/>
          <w:kern w:val="0"/>
          <w:sz w:val="44"/>
          <w:szCs w:val="44"/>
        </w:rPr>
        <w:t>供应商名称：</w:t>
      </w:r>
    </w:p>
    <w:p w:rsidR="00D159E9" w:rsidRDefault="009D2B97">
      <w:pPr>
        <w:spacing w:line="360" w:lineRule="auto"/>
        <w:jc w:val="center"/>
        <w:rPr>
          <w:rFonts w:ascii="宋体" w:eastAsia="宋体" w:hAnsi="宋体" w:cs="宋体"/>
          <w:b/>
          <w:kern w:val="0"/>
          <w:sz w:val="44"/>
          <w:szCs w:val="44"/>
        </w:rPr>
      </w:pPr>
      <w:r>
        <w:rPr>
          <w:rFonts w:ascii="宋体" w:eastAsia="宋体" w:hAnsi="宋体" w:cs="宋体" w:hint="eastAsia"/>
          <w:b/>
          <w:kern w:val="0"/>
          <w:sz w:val="44"/>
          <w:szCs w:val="44"/>
        </w:rPr>
        <w:t>年  月  日</w:t>
      </w:r>
    </w:p>
    <w:p w:rsidR="00D159E9" w:rsidRDefault="00D159E9">
      <w:pPr>
        <w:spacing w:line="360" w:lineRule="auto"/>
        <w:jc w:val="center"/>
        <w:rPr>
          <w:rFonts w:ascii="宋体" w:eastAsia="宋体" w:hAnsi="宋体" w:cs="宋体"/>
          <w:b/>
          <w:i/>
          <w:iCs/>
          <w:kern w:val="0"/>
          <w:sz w:val="32"/>
          <w:szCs w:val="32"/>
        </w:rPr>
      </w:pPr>
    </w:p>
    <w:p w:rsidR="00D159E9" w:rsidRDefault="009D2B97">
      <w:pPr>
        <w:pageBreakBefore/>
        <w:spacing w:line="360" w:lineRule="auto"/>
        <w:jc w:val="center"/>
        <w:outlineLvl w:val="1"/>
        <w:rPr>
          <w:rFonts w:ascii="宋体" w:eastAsia="宋体" w:hAnsi="宋体" w:cs="宋体"/>
          <w:b/>
          <w:kern w:val="0"/>
          <w:sz w:val="36"/>
          <w:szCs w:val="36"/>
        </w:rPr>
      </w:pPr>
      <w:bookmarkStart w:id="86" w:name="_Toc31644"/>
      <w:r>
        <w:rPr>
          <w:rFonts w:ascii="宋体" w:eastAsia="宋体" w:hAnsi="宋体" w:cs="宋体" w:hint="eastAsia"/>
          <w:b/>
          <w:kern w:val="0"/>
          <w:sz w:val="36"/>
          <w:szCs w:val="36"/>
        </w:rPr>
        <w:lastRenderedPageBreak/>
        <w:t>报价文件</w:t>
      </w:r>
      <w:bookmarkEnd w:id="86"/>
    </w:p>
    <w:p w:rsidR="00D159E9" w:rsidRDefault="00D159E9">
      <w:pPr>
        <w:spacing w:line="360" w:lineRule="auto"/>
        <w:jc w:val="center"/>
        <w:rPr>
          <w:rFonts w:ascii="宋体" w:eastAsia="宋体" w:hAnsi="宋体" w:cs="宋体"/>
          <w:b/>
          <w:kern w:val="0"/>
          <w:sz w:val="32"/>
          <w:szCs w:val="32"/>
        </w:rPr>
      </w:pPr>
    </w:p>
    <w:p w:rsidR="00D159E9" w:rsidRDefault="009D2B97">
      <w:pPr>
        <w:spacing w:line="360" w:lineRule="auto"/>
        <w:jc w:val="center"/>
        <w:outlineLvl w:val="2"/>
        <w:rPr>
          <w:rFonts w:ascii="宋体" w:eastAsia="宋体" w:hAnsi="宋体" w:cs="宋体"/>
          <w:b/>
          <w:kern w:val="0"/>
          <w:sz w:val="32"/>
          <w:szCs w:val="32"/>
        </w:rPr>
      </w:pPr>
      <w:r>
        <w:rPr>
          <w:rFonts w:ascii="宋体" w:eastAsia="宋体" w:hAnsi="宋体" w:cs="宋体" w:hint="eastAsia"/>
          <w:b/>
          <w:kern w:val="0"/>
          <w:sz w:val="32"/>
          <w:szCs w:val="32"/>
        </w:rPr>
        <w:t>目录</w:t>
      </w:r>
    </w:p>
    <w:p w:rsidR="00D159E9" w:rsidRDefault="009D2B97">
      <w:pPr>
        <w:spacing w:line="360" w:lineRule="auto"/>
        <w:rPr>
          <w:rFonts w:ascii="宋体" w:eastAsia="宋体" w:hAnsi="宋体" w:cs="宋体"/>
          <w:kern w:val="0"/>
          <w:sz w:val="21"/>
          <w:szCs w:val="21"/>
        </w:rPr>
      </w:pPr>
      <w:r>
        <w:rPr>
          <w:rFonts w:ascii="宋体" w:eastAsia="宋体" w:hAnsi="宋体" w:cs="宋体" w:hint="eastAsia"/>
          <w:kern w:val="0"/>
          <w:sz w:val="21"/>
          <w:szCs w:val="21"/>
        </w:rPr>
        <w:t>（1）响应函……</w:t>
      </w:r>
      <w:proofErr w:type="gramStart"/>
      <w:r>
        <w:rPr>
          <w:rFonts w:ascii="宋体" w:eastAsia="宋体" w:hAnsi="宋体" w:cs="宋体" w:hint="eastAsia"/>
          <w:kern w:val="0"/>
          <w:sz w:val="21"/>
          <w:szCs w:val="21"/>
        </w:rPr>
        <w:t>……………………………………………………………………………</w:t>
      </w:r>
      <w:proofErr w:type="gramEnd"/>
      <w:r>
        <w:rPr>
          <w:rFonts w:ascii="宋体" w:eastAsia="宋体" w:hAnsi="宋体" w:cs="宋体" w:hint="eastAsia"/>
          <w:kern w:val="0"/>
          <w:sz w:val="21"/>
          <w:szCs w:val="21"/>
        </w:rPr>
        <w:t>（页码）</w:t>
      </w:r>
    </w:p>
    <w:p w:rsidR="00D159E9" w:rsidRDefault="009D2B97">
      <w:pPr>
        <w:spacing w:line="360" w:lineRule="auto"/>
        <w:rPr>
          <w:rFonts w:ascii="宋体" w:eastAsia="宋体" w:hAnsi="宋体" w:cs="宋体"/>
          <w:kern w:val="0"/>
          <w:sz w:val="21"/>
          <w:szCs w:val="21"/>
        </w:rPr>
      </w:pPr>
      <w:r>
        <w:rPr>
          <w:rFonts w:ascii="宋体" w:eastAsia="宋体" w:hAnsi="宋体" w:cs="宋体" w:hint="eastAsia"/>
          <w:kern w:val="0"/>
          <w:sz w:val="21"/>
          <w:szCs w:val="21"/>
        </w:rPr>
        <w:t>（2）初始报价表……</w:t>
      </w:r>
      <w:proofErr w:type="gramStart"/>
      <w:r>
        <w:rPr>
          <w:rFonts w:ascii="宋体" w:eastAsia="宋体" w:hAnsi="宋体" w:cs="宋体" w:hint="eastAsia"/>
          <w:kern w:val="0"/>
          <w:sz w:val="21"/>
          <w:szCs w:val="21"/>
        </w:rPr>
        <w:t>………………………………………………………………………</w:t>
      </w:r>
      <w:proofErr w:type="gramEnd"/>
      <w:r>
        <w:rPr>
          <w:rFonts w:ascii="宋体" w:eastAsia="宋体" w:hAnsi="宋体" w:cs="宋体" w:hint="eastAsia"/>
          <w:kern w:val="0"/>
          <w:sz w:val="21"/>
          <w:szCs w:val="21"/>
        </w:rPr>
        <w:t>（页码）</w:t>
      </w:r>
    </w:p>
    <w:p w:rsidR="00D159E9" w:rsidRDefault="00D159E9">
      <w:pPr>
        <w:pStyle w:val="af1"/>
        <w:rPr>
          <w:rFonts w:eastAsia="宋体" w:hAnsi="宋体" w:cs="宋体"/>
          <w:kern w:val="0"/>
        </w:rPr>
      </w:pPr>
    </w:p>
    <w:p w:rsidR="00D159E9" w:rsidRDefault="009D2B97">
      <w:pPr>
        <w:spacing w:line="360" w:lineRule="auto"/>
        <w:jc w:val="center"/>
        <w:outlineLvl w:val="2"/>
        <w:rPr>
          <w:rFonts w:ascii="宋体" w:eastAsia="宋体" w:hAnsi="宋体" w:cs="宋体"/>
          <w:b/>
          <w:sz w:val="36"/>
        </w:rPr>
      </w:pPr>
      <w:r>
        <w:rPr>
          <w:rFonts w:ascii="宋体" w:eastAsia="宋体" w:hAnsi="宋体" w:cs="宋体" w:hint="eastAsia"/>
          <w:kern w:val="0"/>
        </w:rPr>
        <w:br w:type="page"/>
      </w:r>
      <w:r>
        <w:rPr>
          <w:rFonts w:ascii="宋体" w:eastAsia="宋体" w:hAnsi="宋体" w:cs="宋体" w:hint="eastAsia"/>
          <w:b/>
          <w:kern w:val="0"/>
          <w:sz w:val="36"/>
        </w:rPr>
        <w:lastRenderedPageBreak/>
        <w:t>一、响应</w:t>
      </w:r>
      <w:r>
        <w:rPr>
          <w:rFonts w:ascii="宋体" w:eastAsia="宋体" w:hAnsi="宋体" w:cs="宋体" w:hint="eastAsia"/>
          <w:b/>
          <w:sz w:val="36"/>
        </w:rPr>
        <w:t>函</w:t>
      </w:r>
    </w:p>
    <w:p w:rsidR="00D159E9" w:rsidRDefault="009D2B97">
      <w:pPr>
        <w:spacing w:line="360" w:lineRule="auto"/>
        <w:rPr>
          <w:rFonts w:ascii="宋体" w:eastAsia="宋体" w:hAnsi="宋体" w:cs="宋体"/>
        </w:rPr>
      </w:pPr>
      <w:r>
        <w:rPr>
          <w:rFonts w:ascii="宋体" w:eastAsia="宋体" w:hAnsi="宋体" w:cs="宋体" w:hint="eastAsia"/>
          <w:u w:val="single"/>
        </w:rPr>
        <w:t>永嘉县中医医院</w:t>
      </w:r>
      <w:r>
        <w:rPr>
          <w:rFonts w:ascii="宋体" w:eastAsia="宋体" w:hAnsi="宋体" w:cs="宋体" w:hint="eastAsia"/>
        </w:rPr>
        <w:t>：</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kern w:val="0"/>
          <w:u w:val="single"/>
        </w:rPr>
        <w:t xml:space="preserve"> </w:t>
      </w:r>
      <w:r>
        <w:rPr>
          <w:rFonts w:ascii="宋体" w:eastAsia="宋体" w:hAnsi="宋体" w:cs="宋体" w:hint="eastAsia"/>
          <w:kern w:val="0"/>
          <w:u w:val="single"/>
          <w:lang w:val="zh-CN"/>
        </w:rPr>
        <w:t xml:space="preserve">                        </w:t>
      </w:r>
      <w:r>
        <w:rPr>
          <w:rFonts w:ascii="宋体" w:eastAsia="宋体" w:hAnsi="宋体" w:cs="宋体" w:hint="eastAsia"/>
        </w:rPr>
        <w:t>（供应商全称）授权</w:t>
      </w:r>
      <w:r>
        <w:rPr>
          <w:rFonts w:ascii="宋体" w:eastAsia="宋体" w:hAnsi="宋体" w:cs="宋体" w:hint="eastAsia"/>
          <w:kern w:val="0"/>
          <w:u w:val="single"/>
          <w:lang w:val="zh-CN"/>
        </w:rPr>
        <w:t xml:space="preserve">                    </w:t>
      </w:r>
      <w:r>
        <w:rPr>
          <w:rFonts w:ascii="宋体" w:eastAsia="宋体" w:hAnsi="宋体" w:cs="宋体" w:hint="eastAsia"/>
        </w:rPr>
        <w:t>（全权代表姓名）</w:t>
      </w:r>
      <w:r>
        <w:rPr>
          <w:rFonts w:ascii="宋体" w:eastAsia="宋体" w:hAnsi="宋体" w:cs="宋体" w:hint="eastAsia"/>
          <w:kern w:val="0"/>
          <w:u w:val="single"/>
          <w:lang w:val="zh-CN"/>
        </w:rPr>
        <w:t xml:space="preserve">              </w:t>
      </w:r>
      <w:r>
        <w:rPr>
          <w:rFonts w:ascii="宋体" w:eastAsia="宋体" w:hAnsi="宋体" w:cs="宋体" w:hint="eastAsia"/>
        </w:rPr>
        <w:t>（职务、职称）为全权代表，参加贵方组织的</w:t>
      </w:r>
      <w:bookmarkStart w:id="87" w:name="OLE_LINK3"/>
      <w:bookmarkStart w:id="88" w:name="OLE_LINK2"/>
      <w:r>
        <w:rPr>
          <w:rFonts w:ascii="宋体" w:eastAsia="宋体" w:hAnsi="宋体" w:cs="宋体" w:hint="eastAsia"/>
          <w:u w:val="single"/>
        </w:rPr>
        <w:t>永嘉县中医医院</w:t>
      </w:r>
      <w:proofErr w:type="gramStart"/>
      <w:r>
        <w:rPr>
          <w:rFonts w:ascii="宋体" w:eastAsia="宋体" w:hAnsi="宋体" w:cs="宋体" w:hint="eastAsia"/>
          <w:u w:val="single"/>
        </w:rPr>
        <w:t>医</w:t>
      </w:r>
      <w:proofErr w:type="gramEnd"/>
      <w:r>
        <w:rPr>
          <w:rFonts w:ascii="宋体" w:eastAsia="宋体" w:hAnsi="宋体" w:cs="宋体" w:hint="eastAsia"/>
          <w:u w:val="single"/>
        </w:rPr>
        <w:t>共体统</w:t>
      </w:r>
      <w:proofErr w:type="gramStart"/>
      <w:r>
        <w:rPr>
          <w:rFonts w:ascii="宋体" w:eastAsia="宋体" w:hAnsi="宋体" w:cs="宋体" w:hint="eastAsia"/>
          <w:u w:val="single"/>
        </w:rPr>
        <w:t>一</w:t>
      </w:r>
      <w:proofErr w:type="gramEnd"/>
      <w:r>
        <w:rPr>
          <w:rFonts w:ascii="宋体" w:eastAsia="宋体" w:hAnsi="宋体" w:cs="宋体" w:hint="eastAsia"/>
          <w:u w:val="single"/>
        </w:rPr>
        <w:t>人财物信息系统</w:t>
      </w:r>
      <w:r>
        <w:rPr>
          <w:rFonts w:ascii="宋体" w:eastAsia="宋体" w:hAnsi="宋体" w:cs="宋体" w:hint="eastAsia"/>
          <w:sz w:val="21"/>
          <w:szCs w:val="21"/>
          <w:u w:val="single"/>
        </w:rPr>
        <w:t>咨询服</w:t>
      </w:r>
      <w:r>
        <w:rPr>
          <w:rFonts w:ascii="宋体" w:eastAsia="宋体" w:hAnsi="宋体" w:cs="宋体"/>
          <w:sz w:val="21"/>
          <w:szCs w:val="21"/>
          <w:u w:val="single"/>
        </w:rPr>
        <w:t>务</w:t>
      </w:r>
      <w:r>
        <w:rPr>
          <w:rFonts w:ascii="宋体" w:eastAsia="宋体" w:hAnsi="宋体" w:cs="宋体" w:hint="eastAsia"/>
          <w:u w:val="single"/>
        </w:rPr>
        <w:t xml:space="preserve">项目 </w:t>
      </w:r>
      <w:bookmarkEnd w:id="87"/>
      <w:bookmarkEnd w:id="88"/>
      <w:r>
        <w:rPr>
          <w:rFonts w:ascii="宋体" w:eastAsia="宋体" w:hAnsi="宋体" w:cs="宋体" w:hint="eastAsia"/>
        </w:rPr>
        <w:t>竞争性谈判的有关活动，并对此项目进行响应。为此：</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1、我方同意在谈判须知规定的响应文件开启日期起遵守本响应文件中的承诺且在响应有效期满之前均具有约束力。</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2、我方承诺已经具备《中华人民共和国采购法》及相关法律法规规定的参加采购活动的供应商应当具备的条件：</w:t>
      </w:r>
    </w:p>
    <w:p w:rsidR="00D159E9" w:rsidRDefault="009D2B97">
      <w:pPr>
        <w:spacing w:line="360" w:lineRule="auto"/>
        <w:ind w:firstLineChars="200" w:firstLine="480"/>
        <w:rPr>
          <w:rFonts w:ascii="宋体" w:eastAsia="宋体" w:hAnsi="宋体" w:cs="宋体"/>
          <w:lang w:val="zh-TW" w:eastAsia="zh-TW"/>
        </w:rPr>
      </w:pPr>
      <w:r>
        <w:rPr>
          <w:rFonts w:ascii="宋体" w:eastAsia="宋体" w:hAnsi="宋体" w:cs="宋体" w:hint="eastAsia"/>
          <w:lang w:val="zh-TW" w:eastAsia="zh-TW"/>
        </w:rPr>
        <w:t>（1）基本资格条件：符合《中华人民共和国采购法》第二十二条的规定；</w:t>
      </w:r>
    </w:p>
    <w:p w:rsidR="00D159E9" w:rsidRDefault="009D2B97">
      <w:pPr>
        <w:spacing w:line="360" w:lineRule="auto"/>
        <w:ind w:firstLineChars="200" w:firstLine="480"/>
        <w:rPr>
          <w:rFonts w:ascii="宋体" w:eastAsia="宋体" w:hAnsi="宋体" w:cs="宋体"/>
          <w:lang w:val="zh-TW" w:eastAsia="zh-TW"/>
        </w:rPr>
      </w:pPr>
      <w:r>
        <w:rPr>
          <w:rFonts w:ascii="宋体" w:eastAsia="宋体" w:hAnsi="宋体" w:cs="宋体" w:hint="eastAsia"/>
          <w:lang w:val="zh-TW" w:eastAsia="zh-TW"/>
        </w:rPr>
        <w:t>（2）特定资格条件：</w:t>
      </w:r>
      <w:r>
        <w:rPr>
          <w:rFonts w:ascii="宋体" w:eastAsia="宋体" w:hAnsi="宋体" w:cs="宋体" w:hint="eastAsia"/>
          <w:u w:val="single"/>
        </w:rPr>
        <w:t xml:space="preserve">        </w:t>
      </w:r>
      <w:r>
        <w:rPr>
          <w:rFonts w:ascii="宋体" w:eastAsia="宋体" w:hAnsi="宋体" w:cs="宋体" w:hint="eastAsia"/>
          <w:lang w:val="zh-TW" w:eastAsia="zh-TW"/>
        </w:rPr>
        <w:t>。</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3、提供</w:t>
      </w:r>
      <w:r>
        <w:rPr>
          <w:rFonts w:ascii="宋体" w:eastAsia="宋体" w:hAnsi="宋体" w:cs="宋体" w:hint="eastAsia"/>
          <w:kern w:val="44"/>
        </w:rPr>
        <w:t>谈判须知</w:t>
      </w:r>
      <w:r>
        <w:rPr>
          <w:rFonts w:ascii="宋体" w:eastAsia="宋体" w:hAnsi="宋体" w:cs="宋体" w:hint="eastAsia"/>
        </w:rPr>
        <w:t>规定的全部响应文件，具体内容为：</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（1）报价文件；</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（2）</w:t>
      </w:r>
      <w:r>
        <w:rPr>
          <w:rFonts w:ascii="宋体" w:eastAsia="宋体" w:hAnsi="宋体" w:cs="宋体" w:hint="eastAsia"/>
          <w:kern w:val="0"/>
          <w:lang w:val="zh-CN"/>
        </w:rPr>
        <w:t>商务技术文件；</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（3）</w:t>
      </w:r>
      <w:r>
        <w:rPr>
          <w:rFonts w:ascii="宋体" w:eastAsia="宋体" w:hAnsi="宋体" w:cs="宋体" w:hint="eastAsia"/>
          <w:lang w:val="zh-CN"/>
        </w:rPr>
        <w:t>资格文件。</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4、我方保证忠实地执行双方所签订的合同，并承担合同规定的责任和义务；保证遵守竞争性谈判文件中的其他有关规定。我方完全理解贵方不一定要接受最低价的响应。</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5、如果在响应文件开启后规定的响应有效期内撤回响应，我方同意贵方按</w:t>
      </w:r>
      <w:r>
        <w:rPr>
          <w:rFonts w:ascii="宋体" w:eastAsia="宋体" w:hAnsi="宋体" w:cs="宋体" w:hint="eastAsia"/>
          <w:bCs/>
          <w:szCs w:val="22"/>
        </w:rPr>
        <w:t>《浙江省采购供应商注册及诚信管理暂行办法》的规定上报我方诚信状况。</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6、我方愿意向贵方提供任何与竞争性谈判有关的数据、情况和技术资料。若贵方需要，我方愿意提供我方</w:t>
      </w:r>
      <w:proofErr w:type="gramStart"/>
      <w:r>
        <w:rPr>
          <w:rFonts w:ascii="宋体" w:eastAsia="宋体" w:hAnsi="宋体" w:cs="宋体" w:hint="eastAsia"/>
        </w:rPr>
        <w:t>作出</w:t>
      </w:r>
      <w:proofErr w:type="gramEnd"/>
      <w:r>
        <w:rPr>
          <w:rFonts w:ascii="宋体" w:eastAsia="宋体" w:hAnsi="宋体" w:cs="宋体" w:hint="eastAsia"/>
        </w:rPr>
        <w:t>的一切承诺的证明材料。</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7、我方已详细审核全部竞争性谈判文件，包括竞争性谈判文件澄清、修改通知（如果有）、参考资料及有关附件，确认无误。</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8、我方将严格遵守《中华人民共和国采购法》第七十七条规定：</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供应商有下列情形之一的，处以采购金额5‰以上10‰以下的罚款，列入不良行为记录名单，在一至三年内禁止参加采购活动；有违法所得的，并处没收违法所得；情节严重的，由工商行政管理机关吊销营业执照；构成犯罪的，依法追</w:t>
      </w:r>
      <w:r>
        <w:rPr>
          <w:rFonts w:ascii="宋体" w:eastAsia="宋体" w:hAnsi="宋体" w:cs="宋体" w:hint="eastAsia"/>
        </w:rPr>
        <w:lastRenderedPageBreak/>
        <w:t>究刑事责任：</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a）提供虚假材料谋取成交的；</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b）采取不正当手段诋毁、排挤其他供应商的；</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c）与采购人、其它供应商或者永嘉县中医医院恶意串通的；</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d）向采购人、永嘉县中医医院行贿或者提供其他不正当利益的；</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e）拒绝有关部门监督检查或提供虚假情况的；</w:t>
      </w:r>
    </w:p>
    <w:p w:rsidR="00D159E9" w:rsidRDefault="009D2B97">
      <w:pPr>
        <w:spacing w:line="360" w:lineRule="auto"/>
        <w:ind w:leftChars="200" w:left="480"/>
        <w:rPr>
          <w:rFonts w:ascii="宋体" w:eastAsia="宋体" w:hAnsi="宋体" w:cs="宋体"/>
        </w:rPr>
      </w:pPr>
      <w:r>
        <w:rPr>
          <w:rFonts w:ascii="宋体" w:eastAsia="宋体" w:hAnsi="宋体" w:cs="宋体" w:hint="eastAsia"/>
        </w:rPr>
        <w:t>供应商有前款第a）至e）项情形之一的，成交无效。</w:t>
      </w:r>
    </w:p>
    <w:p w:rsidR="00D159E9" w:rsidRDefault="00D159E9">
      <w:pPr>
        <w:spacing w:line="360" w:lineRule="auto"/>
        <w:ind w:leftChars="200" w:left="480"/>
        <w:rPr>
          <w:rFonts w:ascii="宋体" w:eastAsia="宋体" w:hAnsi="宋体" w:cs="宋体"/>
        </w:rPr>
      </w:pPr>
    </w:p>
    <w:p w:rsidR="00D159E9" w:rsidRDefault="00D159E9">
      <w:pPr>
        <w:spacing w:line="360" w:lineRule="auto"/>
        <w:ind w:leftChars="200" w:left="480"/>
        <w:rPr>
          <w:rFonts w:ascii="宋体" w:eastAsia="宋体" w:hAnsi="宋体" w:cs="宋体"/>
        </w:rPr>
      </w:pPr>
    </w:p>
    <w:p w:rsidR="00D159E9" w:rsidRDefault="00D159E9">
      <w:pPr>
        <w:spacing w:line="360" w:lineRule="auto"/>
        <w:rPr>
          <w:rFonts w:ascii="宋体" w:eastAsia="宋体" w:hAnsi="宋体" w:cs="宋体"/>
          <w:kern w:val="0"/>
          <w:lang w:val="zh-CN"/>
        </w:rPr>
      </w:pPr>
    </w:p>
    <w:p w:rsidR="00D159E9" w:rsidRDefault="009D2B97">
      <w:pPr>
        <w:spacing w:line="360" w:lineRule="auto"/>
        <w:rPr>
          <w:rFonts w:ascii="宋体" w:eastAsia="宋体" w:hAnsi="宋体" w:cs="宋体"/>
          <w:kern w:val="0"/>
          <w:u w:val="single"/>
          <w:lang w:val="zh-CN"/>
        </w:rPr>
      </w:pPr>
      <w:r>
        <w:rPr>
          <w:rFonts w:ascii="宋体" w:eastAsia="宋体" w:hAnsi="宋体" w:cs="宋体" w:hint="eastAsia"/>
          <w:kern w:val="0"/>
          <w:lang w:val="zh-CN"/>
        </w:rPr>
        <w:t>供应商名称（盖章）：</w:t>
      </w:r>
      <w:r>
        <w:rPr>
          <w:rFonts w:ascii="宋体" w:eastAsia="宋体" w:hAnsi="宋体" w:cs="宋体" w:hint="eastAsia"/>
          <w:kern w:val="0"/>
          <w:u w:val="single"/>
          <w:lang w:val="zh-CN"/>
        </w:rPr>
        <w:t xml:space="preserve">                   </w:t>
      </w:r>
    </w:p>
    <w:p w:rsidR="00D159E9" w:rsidRDefault="00D159E9">
      <w:pPr>
        <w:spacing w:line="360" w:lineRule="auto"/>
        <w:rPr>
          <w:rFonts w:ascii="宋体" w:eastAsia="宋体" w:hAnsi="宋体" w:cs="宋体"/>
          <w:kern w:val="0"/>
          <w:lang w:val="zh-CN"/>
        </w:rPr>
      </w:pPr>
    </w:p>
    <w:p w:rsidR="00D159E9" w:rsidRDefault="009D2B97">
      <w:pPr>
        <w:spacing w:line="360" w:lineRule="auto"/>
        <w:rPr>
          <w:rFonts w:ascii="宋体" w:eastAsia="宋体" w:hAnsi="宋体" w:cs="宋体"/>
          <w:kern w:val="0"/>
        </w:rPr>
      </w:pPr>
      <w:r>
        <w:rPr>
          <w:rFonts w:ascii="宋体" w:eastAsia="宋体" w:hAnsi="宋体" w:cs="宋体" w:hint="eastAsia"/>
          <w:kern w:val="0"/>
          <w:lang w:val="zh-CN"/>
        </w:rPr>
        <w:t>联</w:t>
      </w:r>
      <w:r>
        <w:rPr>
          <w:rFonts w:ascii="宋体" w:eastAsia="宋体" w:hAnsi="宋体" w:cs="宋体" w:hint="eastAsia"/>
          <w:kern w:val="0"/>
        </w:rPr>
        <w:t xml:space="preserve"> </w:t>
      </w:r>
      <w:r>
        <w:rPr>
          <w:rFonts w:ascii="宋体" w:eastAsia="宋体" w:hAnsi="宋体" w:cs="宋体" w:hint="eastAsia"/>
          <w:kern w:val="0"/>
          <w:lang w:val="zh-CN"/>
        </w:rPr>
        <w:t>系</w:t>
      </w:r>
      <w:r>
        <w:rPr>
          <w:rFonts w:ascii="宋体" w:eastAsia="宋体" w:hAnsi="宋体" w:cs="宋体" w:hint="eastAsia"/>
          <w:kern w:val="0"/>
        </w:rPr>
        <w:t xml:space="preserve"> </w:t>
      </w:r>
      <w:r>
        <w:rPr>
          <w:rFonts w:ascii="宋体" w:eastAsia="宋体" w:hAnsi="宋体" w:cs="宋体" w:hint="eastAsia"/>
          <w:kern w:val="0"/>
          <w:lang w:val="zh-CN"/>
        </w:rPr>
        <w:t xml:space="preserve">人：                    </w:t>
      </w:r>
      <w:r>
        <w:rPr>
          <w:rFonts w:ascii="宋体" w:eastAsia="宋体" w:hAnsi="宋体" w:cs="宋体" w:hint="eastAsia"/>
          <w:kern w:val="0"/>
        </w:rPr>
        <w:t xml:space="preserve"> </w:t>
      </w:r>
      <w:r>
        <w:rPr>
          <w:rFonts w:ascii="宋体" w:eastAsia="宋体" w:hAnsi="宋体" w:cs="宋体" w:hint="eastAsia"/>
          <w:kern w:val="0"/>
          <w:lang w:val="zh-CN"/>
        </w:rPr>
        <w:t xml:space="preserve">联系电话： </w:t>
      </w:r>
      <w:r>
        <w:rPr>
          <w:rFonts w:ascii="宋体" w:eastAsia="宋体" w:hAnsi="宋体" w:cs="宋体" w:hint="eastAsia"/>
          <w:kern w:val="0"/>
          <w:u w:val="single"/>
          <w:lang w:val="zh-CN"/>
        </w:rPr>
        <w:t xml:space="preserve">           </w:t>
      </w:r>
      <w:r>
        <w:rPr>
          <w:rFonts w:ascii="宋体" w:eastAsia="宋体" w:hAnsi="宋体" w:cs="宋体" w:hint="eastAsia"/>
          <w:kern w:val="0"/>
          <w:u w:val="single"/>
        </w:rPr>
        <w:t xml:space="preserve">     </w:t>
      </w:r>
      <w:r>
        <w:rPr>
          <w:rFonts w:ascii="宋体" w:eastAsia="宋体" w:hAnsi="宋体" w:cs="宋体" w:hint="eastAsia"/>
          <w:kern w:val="0"/>
          <w:u w:val="single"/>
          <w:lang w:val="zh-CN"/>
        </w:rPr>
        <w:t xml:space="preserve">    </w:t>
      </w:r>
    </w:p>
    <w:p w:rsidR="00D159E9" w:rsidRDefault="009D2B97">
      <w:pPr>
        <w:spacing w:line="360" w:lineRule="auto"/>
        <w:rPr>
          <w:rFonts w:ascii="宋体" w:eastAsia="宋体" w:hAnsi="宋体" w:cs="宋体"/>
          <w:kern w:val="0"/>
        </w:rPr>
      </w:pPr>
      <w:r>
        <w:rPr>
          <w:rFonts w:ascii="宋体" w:eastAsia="宋体" w:hAnsi="宋体" w:cs="宋体" w:hint="eastAsia"/>
          <w:kern w:val="0"/>
          <w:lang w:val="zh-CN"/>
        </w:rPr>
        <w:t>联系地址：</w:t>
      </w:r>
      <w:r>
        <w:rPr>
          <w:rFonts w:ascii="宋体" w:eastAsia="宋体" w:hAnsi="宋体" w:cs="宋体" w:hint="eastAsia"/>
          <w:kern w:val="0"/>
          <w:u w:val="single"/>
          <w:lang w:val="zh-CN"/>
        </w:rPr>
        <w:t xml:space="preserve">                                                   </w:t>
      </w:r>
      <w:r>
        <w:rPr>
          <w:rFonts w:ascii="宋体" w:eastAsia="宋体" w:hAnsi="宋体" w:cs="宋体" w:hint="eastAsia"/>
          <w:kern w:val="0"/>
          <w:u w:val="single"/>
        </w:rPr>
        <w:t xml:space="preserve"> </w:t>
      </w:r>
    </w:p>
    <w:p w:rsidR="00D159E9" w:rsidRDefault="009D2B97">
      <w:pPr>
        <w:spacing w:line="360" w:lineRule="auto"/>
        <w:rPr>
          <w:rFonts w:ascii="宋体" w:eastAsia="宋体" w:hAnsi="宋体" w:cs="宋体"/>
          <w:kern w:val="0"/>
        </w:rPr>
      </w:pPr>
      <w:r>
        <w:rPr>
          <w:rFonts w:ascii="宋体" w:eastAsia="宋体" w:hAnsi="宋体" w:cs="宋体" w:hint="eastAsia"/>
          <w:kern w:val="0"/>
          <w:lang w:val="zh-CN"/>
        </w:rPr>
        <w:t>邮政编码：                     传真号码：</w:t>
      </w:r>
      <w:r>
        <w:rPr>
          <w:rFonts w:ascii="宋体" w:eastAsia="宋体" w:hAnsi="宋体" w:cs="宋体" w:hint="eastAsia"/>
          <w:kern w:val="0"/>
          <w:u w:val="single"/>
          <w:lang w:val="zh-CN"/>
        </w:rPr>
        <w:t xml:space="preserve">                     </w:t>
      </w:r>
      <w:r>
        <w:rPr>
          <w:rFonts w:ascii="宋体" w:eastAsia="宋体" w:hAnsi="宋体" w:cs="宋体" w:hint="eastAsia"/>
          <w:kern w:val="0"/>
          <w:u w:val="single"/>
        </w:rPr>
        <w:t xml:space="preserve"> </w:t>
      </w:r>
    </w:p>
    <w:p w:rsidR="00D159E9" w:rsidRDefault="00D159E9">
      <w:pPr>
        <w:spacing w:line="360" w:lineRule="auto"/>
        <w:jc w:val="right"/>
        <w:rPr>
          <w:rFonts w:ascii="宋体" w:eastAsia="宋体" w:hAnsi="宋体" w:cs="宋体"/>
          <w:kern w:val="0"/>
          <w:lang w:val="zh-CN"/>
        </w:rPr>
      </w:pPr>
    </w:p>
    <w:p w:rsidR="00D159E9" w:rsidRDefault="009D2B97">
      <w:pPr>
        <w:spacing w:line="360" w:lineRule="auto"/>
        <w:ind w:right="480" w:firstLineChars="1700" w:firstLine="4080"/>
        <w:rPr>
          <w:rFonts w:ascii="宋体" w:eastAsia="宋体" w:hAnsi="宋体" w:cs="宋体"/>
          <w:kern w:val="0"/>
        </w:rPr>
      </w:pPr>
      <w:r>
        <w:rPr>
          <w:rFonts w:ascii="宋体" w:eastAsia="宋体" w:hAnsi="宋体" w:cs="宋体" w:hint="eastAsia"/>
          <w:kern w:val="0"/>
          <w:lang w:val="zh-CN"/>
        </w:rPr>
        <w:t>日期</w:t>
      </w:r>
      <w:r>
        <w:rPr>
          <w:rFonts w:ascii="宋体" w:eastAsia="宋体" w:hAnsi="宋体" w:cs="宋体" w:hint="eastAsia"/>
          <w:kern w:val="0"/>
        </w:rPr>
        <w:t xml:space="preserve">：       </w:t>
      </w:r>
      <w:r>
        <w:rPr>
          <w:rFonts w:ascii="宋体" w:eastAsia="宋体" w:hAnsi="宋体" w:cs="宋体" w:hint="eastAsia"/>
          <w:kern w:val="0"/>
          <w:lang w:val="zh-CN"/>
        </w:rPr>
        <w:t>年</w:t>
      </w:r>
      <w:r>
        <w:rPr>
          <w:rFonts w:ascii="宋体" w:eastAsia="宋体" w:hAnsi="宋体" w:cs="宋体" w:hint="eastAsia"/>
          <w:kern w:val="0"/>
        </w:rPr>
        <w:t xml:space="preserve">     </w:t>
      </w:r>
      <w:r>
        <w:rPr>
          <w:rFonts w:ascii="宋体" w:eastAsia="宋体" w:hAnsi="宋体" w:cs="宋体" w:hint="eastAsia"/>
          <w:kern w:val="0"/>
        </w:rPr>
        <w:tab/>
        <w:t xml:space="preserve"> </w:t>
      </w:r>
      <w:r>
        <w:rPr>
          <w:rFonts w:ascii="宋体" w:eastAsia="宋体" w:hAnsi="宋体" w:cs="宋体" w:hint="eastAsia"/>
          <w:kern w:val="0"/>
          <w:lang w:val="zh-CN"/>
        </w:rPr>
        <w:t xml:space="preserve">月   </w:t>
      </w:r>
      <w:r>
        <w:rPr>
          <w:rFonts w:ascii="宋体" w:eastAsia="宋体" w:hAnsi="宋体" w:cs="宋体" w:hint="eastAsia"/>
          <w:kern w:val="0"/>
        </w:rPr>
        <w:t xml:space="preserve">  </w:t>
      </w:r>
      <w:r>
        <w:rPr>
          <w:rFonts w:ascii="宋体" w:eastAsia="宋体" w:hAnsi="宋体" w:cs="宋体" w:hint="eastAsia"/>
          <w:kern w:val="0"/>
          <w:lang w:val="zh-CN"/>
        </w:rPr>
        <w:t xml:space="preserve"> 日</w:t>
      </w:r>
    </w:p>
    <w:p w:rsidR="00D159E9" w:rsidRDefault="00D159E9">
      <w:pPr>
        <w:spacing w:line="360" w:lineRule="auto"/>
        <w:rPr>
          <w:rFonts w:ascii="宋体" w:eastAsia="宋体" w:hAnsi="宋体" w:cs="宋体"/>
          <w:b/>
          <w:kern w:val="0"/>
          <w:lang w:val="zh-CN"/>
        </w:rPr>
      </w:pPr>
    </w:p>
    <w:p w:rsidR="00D159E9" w:rsidRDefault="009D2B97">
      <w:pPr>
        <w:spacing w:line="360" w:lineRule="auto"/>
        <w:jc w:val="center"/>
        <w:outlineLvl w:val="2"/>
        <w:rPr>
          <w:rFonts w:ascii="宋体" w:eastAsia="宋体" w:hAnsi="宋体" w:cs="宋体"/>
          <w:b/>
          <w:kern w:val="0"/>
          <w:lang w:val="zh-CN"/>
        </w:rPr>
      </w:pPr>
      <w:r>
        <w:rPr>
          <w:rFonts w:ascii="宋体" w:eastAsia="宋体" w:hAnsi="宋体" w:cs="宋体" w:hint="eastAsia"/>
          <w:b/>
          <w:kern w:val="0"/>
          <w:lang w:val="zh-CN"/>
        </w:rPr>
        <w:br w:type="page"/>
      </w:r>
    </w:p>
    <w:p w:rsidR="00D159E9" w:rsidRDefault="009D2B97">
      <w:pPr>
        <w:spacing w:line="360" w:lineRule="auto"/>
        <w:jc w:val="center"/>
        <w:outlineLvl w:val="2"/>
        <w:rPr>
          <w:rFonts w:ascii="宋体" w:eastAsia="宋体" w:hAnsi="宋体" w:cs="宋体"/>
          <w:b/>
          <w:sz w:val="36"/>
        </w:rPr>
      </w:pPr>
      <w:r>
        <w:rPr>
          <w:rFonts w:ascii="宋体" w:eastAsia="宋体" w:hAnsi="宋体" w:cs="宋体" w:hint="eastAsia"/>
          <w:b/>
          <w:kern w:val="0"/>
          <w:sz w:val="36"/>
        </w:rPr>
        <w:lastRenderedPageBreak/>
        <w:t>二、初始报价表</w:t>
      </w:r>
    </w:p>
    <w:p w:rsidR="00D159E9" w:rsidRDefault="009D2B97">
      <w:pPr>
        <w:widowControl/>
        <w:spacing w:line="460" w:lineRule="exact"/>
        <w:rPr>
          <w:rFonts w:ascii="宋体" w:eastAsia="宋体" w:hAnsi="宋体" w:cs="宋体"/>
        </w:rPr>
      </w:pPr>
      <w:bookmarkStart w:id="89" w:name="_Toc86217005"/>
      <w:r>
        <w:rPr>
          <w:rFonts w:ascii="宋体" w:eastAsia="宋体" w:hAnsi="宋体" w:cs="宋体" w:hint="eastAsia"/>
        </w:rPr>
        <w:t>项目名称：永嘉县中医医院</w:t>
      </w:r>
      <w:proofErr w:type="gramStart"/>
      <w:r>
        <w:rPr>
          <w:rFonts w:ascii="宋体" w:eastAsia="宋体" w:hAnsi="宋体" w:cs="宋体" w:hint="eastAsia"/>
        </w:rPr>
        <w:t>医</w:t>
      </w:r>
      <w:proofErr w:type="gramEnd"/>
      <w:r>
        <w:rPr>
          <w:rFonts w:ascii="宋体" w:eastAsia="宋体" w:hAnsi="宋体" w:cs="宋体" w:hint="eastAsia"/>
        </w:rPr>
        <w:t>共体统</w:t>
      </w:r>
      <w:proofErr w:type="gramStart"/>
      <w:r>
        <w:rPr>
          <w:rFonts w:ascii="宋体" w:eastAsia="宋体" w:hAnsi="宋体" w:cs="宋体" w:hint="eastAsia"/>
        </w:rPr>
        <w:t>一</w:t>
      </w:r>
      <w:proofErr w:type="gramEnd"/>
      <w:r>
        <w:rPr>
          <w:rFonts w:ascii="宋体" w:eastAsia="宋体" w:hAnsi="宋体" w:cs="宋体" w:hint="eastAsia"/>
        </w:rPr>
        <w:t xml:space="preserve">人财物信息系统咨询服务项目 </w:t>
      </w:r>
    </w:p>
    <w:p w:rsidR="00D159E9" w:rsidRDefault="00D159E9">
      <w:pPr>
        <w:spacing w:line="360" w:lineRule="auto"/>
        <w:rPr>
          <w:rFonts w:ascii="宋体" w:eastAsia="宋体" w:hAnsi="宋体" w:cs="宋体"/>
        </w:rPr>
      </w:pPr>
    </w:p>
    <w:tbl>
      <w:tblPr>
        <w:tblW w:w="90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26"/>
        <w:gridCol w:w="3598"/>
        <w:gridCol w:w="3237"/>
        <w:gridCol w:w="1425"/>
      </w:tblGrid>
      <w:tr w:rsidR="00D159E9">
        <w:trPr>
          <w:cantSplit/>
          <w:trHeight w:val="449"/>
          <w:tblHeader/>
        </w:trPr>
        <w:tc>
          <w:tcPr>
            <w:tcW w:w="826" w:type="dxa"/>
            <w:vAlign w:val="center"/>
          </w:tcPr>
          <w:p w:rsidR="00D159E9" w:rsidRDefault="009D2B97">
            <w:pPr>
              <w:widowControl/>
              <w:spacing w:line="460" w:lineRule="exact"/>
              <w:jc w:val="center"/>
              <w:rPr>
                <w:rFonts w:ascii="宋体" w:eastAsia="宋体" w:hAnsi="宋体" w:cs="宋体"/>
                <w:b/>
                <w:lang w:val="en-GB"/>
              </w:rPr>
            </w:pPr>
            <w:r>
              <w:rPr>
                <w:rFonts w:ascii="宋体" w:eastAsia="宋体" w:hAnsi="宋体" w:cs="宋体" w:hint="eastAsia"/>
                <w:b/>
                <w:lang w:val="en-GB"/>
              </w:rPr>
              <w:t>序号</w:t>
            </w:r>
          </w:p>
        </w:tc>
        <w:tc>
          <w:tcPr>
            <w:tcW w:w="3598" w:type="dxa"/>
            <w:vAlign w:val="center"/>
          </w:tcPr>
          <w:p w:rsidR="00D159E9" w:rsidRDefault="009D2B97">
            <w:pPr>
              <w:widowControl/>
              <w:spacing w:line="460" w:lineRule="exact"/>
              <w:jc w:val="center"/>
              <w:rPr>
                <w:rFonts w:ascii="宋体" w:eastAsia="宋体" w:hAnsi="宋体" w:cs="宋体"/>
                <w:b/>
                <w:lang w:val="en-GB"/>
              </w:rPr>
            </w:pPr>
            <w:r>
              <w:rPr>
                <w:rFonts w:ascii="宋体" w:eastAsia="宋体" w:hAnsi="宋体" w:cs="宋体" w:hint="eastAsia"/>
                <w:b/>
                <w:lang w:val="en-GB"/>
              </w:rPr>
              <w:t>项目名称</w:t>
            </w:r>
          </w:p>
        </w:tc>
        <w:tc>
          <w:tcPr>
            <w:tcW w:w="3237" w:type="dxa"/>
            <w:vAlign w:val="center"/>
          </w:tcPr>
          <w:p w:rsidR="00D159E9" w:rsidRDefault="009D2B97">
            <w:pPr>
              <w:widowControl/>
              <w:spacing w:line="460" w:lineRule="exact"/>
              <w:jc w:val="center"/>
              <w:rPr>
                <w:rFonts w:ascii="宋体" w:eastAsia="宋体" w:hAnsi="宋体" w:cs="宋体"/>
                <w:b/>
                <w:lang w:val="en-GB"/>
              </w:rPr>
            </w:pPr>
            <w:r>
              <w:rPr>
                <w:rFonts w:ascii="宋体" w:eastAsia="宋体" w:hAnsi="宋体" w:cs="宋体" w:hint="eastAsia"/>
                <w:b/>
              </w:rPr>
              <w:t>报价</w:t>
            </w:r>
          </w:p>
        </w:tc>
        <w:tc>
          <w:tcPr>
            <w:tcW w:w="1425" w:type="dxa"/>
            <w:vAlign w:val="center"/>
          </w:tcPr>
          <w:p w:rsidR="00D159E9" w:rsidRDefault="009D2B97">
            <w:pPr>
              <w:widowControl/>
              <w:spacing w:line="460" w:lineRule="exact"/>
              <w:jc w:val="center"/>
              <w:rPr>
                <w:rFonts w:ascii="宋体" w:eastAsia="宋体" w:hAnsi="宋体" w:cs="宋体"/>
                <w:b/>
                <w:lang w:val="en-GB"/>
              </w:rPr>
            </w:pPr>
            <w:r>
              <w:rPr>
                <w:rFonts w:ascii="宋体" w:eastAsia="宋体" w:hAnsi="宋体" w:cs="宋体" w:hint="eastAsia"/>
                <w:b/>
                <w:lang w:val="en-GB"/>
              </w:rPr>
              <w:t>备注</w:t>
            </w:r>
          </w:p>
        </w:tc>
      </w:tr>
      <w:tr w:rsidR="00D159E9">
        <w:trPr>
          <w:cantSplit/>
          <w:trHeight w:val="1755"/>
        </w:trPr>
        <w:tc>
          <w:tcPr>
            <w:tcW w:w="826" w:type="dxa"/>
            <w:vAlign w:val="center"/>
          </w:tcPr>
          <w:p w:rsidR="00D159E9" w:rsidRDefault="009D2B97">
            <w:pPr>
              <w:widowControl/>
              <w:spacing w:line="460" w:lineRule="exact"/>
              <w:jc w:val="center"/>
              <w:rPr>
                <w:rFonts w:ascii="宋体" w:eastAsia="宋体" w:hAnsi="宋体" w:cs="宋体"/>
                <w:lang w:val="en-GB"/>
              </w:rPr>
            </w:pPr>
            <w:r>
              <w:rPr>
                <w:rFonts w:ascii="宋体" w:eastAsia="宋体" w:hAnsi="宋体" w:cs="宋体" w:hint="eastAsia"/>
                <w:lang w:val="en-GB"/>
              </w:rPr>
              <w:t>1</w:t>
            </w:r>
          </w:p>
        </w:tc>
        <w:tc>
          <w:tcPr>
            <w:tcW w:w="3598" w:type="dxa"/>
            <w:vAlign w:val="center"/>
          </w:tcPr>
          <w:p w:rsidR="00D159E9" w:rsidRDefault="00D159E9">
            <w:pPr>
              <w:spacing w:line="360" w:lineRule="auto"/>
              <w:jc w:val="center"/>
              <w:rPr>
                <w:rFonts w:ascii="宋体" w:eastAsia="宋体" w:hAnsi="宋体" w:cs="宋体"/>
                <w:b/>
                <w:sz w:val="28"/>
                <w:szCs w:val="28"/>
              </w:rPr>
            </w:pPr>
          </w:p>
          <w:p w:rsidR="00D159E9" w:rsidRDefault="009D2B97">
            <w:pPr>
              <w:widowControl/>
              <w:spacing w:line="460" w:lineRule="exact"/>
              <w:jc w:val="center"/>
              <w:rPr>
                <w:rFonts w:ascii="宋体" w:eastAsia="宋体" w:hAnsi="宋体" w:cs="宋体"/>
              </w:rPr>
            </w:pPr>
            <w:r>
              <w:rPr>
                <w:rFonts w:ascii="宋体" w:eastAsia="宋体" w:hAnsi="宋体" w:cs="宋体" w:hint="eastAsia"/>
              </w:rPr>
              <w:t>永嘉县中医医院</w:t>
            </w:r>
            <w:proofErr w:type="gramStart"/>
            <w:r>
              <w:rPr>
                <w:rFonts w:ascii="宋体" w:eastAsia="宋体" w:hAnsi="宋体" w:cs="宋体" w:hint="eastAsia"/>
              </w:rPr>
              <w:t>医</w:t>
            </w:r>
            <w:proofErr w:type="gramEnd"/>
            <w:r>
              <w:rPr>
                <w:rFonts w:ascii="宋体" w:eastAsia="宋体" w:hAnsi="宋体" w:cs="宋体" w:hint="eastAsia"/>
              </w:rPr>
              <w:t>共体统</w:t>
            </w:r>
            <w:proofErr w:type="gramStart"/>
            <w:r>
              <w:rPr>
                <w:rFonts w:ascii="宋体" w:eastAsia="宋体" w:hAnsi="宋体" w:cs="宋体" w:hint="eastAsia"/>
              </w:rPr>
              <w:t>一</w:t>
            </w:r>
            <w:proofErr w:type="gramEnd"/>
            <w:r>
              <w:rPr>
                <w:rFonts w:ascii="宋体" w:eastAsia="宋体" w:hAnsi="宋体" w:cs="宋体" w:hint="eastAsia"/>
              </w:rPr>
              <w:t>人财物信息系统</w:t>
            </w:r>
          </w:p>
          <w:p w:rsidR="00D159E9" w:rsidRDefault="009D2B97">
            <w:pPr>
              <w:widowControl/>
              <w:spacing w:line="460" w:lineRule="exact"/>
              <w:jc w:val="center"/>
              <w:rPr>
                <w:rFonts w:ascii="宋体" w:eastAsia="宋体" w:hAnsi="宋体" w:cs="宋体"/>
              </w:rPr>
            </w:pPr>
            <w:r>
              <w:rPr>
                <w:rFonts w:ascii="宋体" w:eastAsia="宋体" w:hAnsi="宋体" w:cs="宋体" w:hint="eastAsia"/>
              </w:rPr>
              <w:t>咨询服务项目</w:t>
            </w:r>
          </w:p>
        </w:tc>
        <w:tc>
          <w:tcPr>
            <w:tcW w:w="3237" w:type="dxa"/>
            <w:tcBorders>
              <w:top w:val="single" w:sz="4" w:space="0" w:color="auto"/>
            </w:tcBorders>
            <w:vAlign w:val="center"/>
          </w:tcPr>
          <w:p w:rsidR="00D159E9" w:rsidRDefault="009D2B97">
            <w:pPr>
              <w:widowControl/>
              <w:spacing w:line="460" w:lineRule="exact"/>
              <w:rPr>
                <w:rFonts w:ascii="宋体" w:eastAsia="宋体" w:hAnsi="宋体" w:cs="宋体"/>
              </w:rPr>
            </w:pPr>
            <w:r>
              <w:rPr>
                <w:rFonts w:ascii="宋体" w:eastAsia="宋体" w:hAnsi="宋体" w:cs="宋体" w:hint="eastAsia"/>
                <w:lang w:val="en-GB"/>
              </w:rPr>
              <w:t>初始报价（小写）：</w:t>
            </w:r>
            <w:r>
              <w:rPr>
                <w:rFonts w:ascii="宋体" w:eastAsia="宋体" w:hAnsi="宋体" w:cs="宋体" w:hint="eastAsia"/>
              </w:rPr>
              <w:t xml:space="preserve">         </w:t>
            </w:r>
          </w:p>
          <w:p w:rsidR="00D159E9" w:rsidRDefault="009D2B97">
            <w:pPr>
              <w:widowControl/>
              <w:spacing w:line="460" w:lineRule="exact"/>
              <w:rPr>
                <w:rFonts w:ascii="宋体" w:eastAsia="宋体" w:hAnsi="宋体" w:cs="宋体"/>
                <w:lang w:val="en-GB"/>
              </w:rPr>
            </w:pPr>
            <w:r>
              <w:rPr>
                <w:rFonts w:ascii="宋体" w:eastAsia="宋体" w:hAnsi="宋体" w:cs="宋体" w:hint="eastAsia"/>
                <w:lang w:val="en-GB"/>
              </w:rPr>
              <w:t>初始报价（</w:t>
            </w:r>
            <w:r>
              <w:rPr>
                <w:rFonts w:ascii="宋体" w:eastAsia="宋体" w:hAnsi="宋体" w:cs="宋体" w:hint="eastAsia"/>
              </w:rPr>
              <w:t>大</w:t>
            </w:r>
            <w:r>
              <w:rPr>
                <w:rFonts w:ascii="宋体" w:eastAsia="宋体" w:hAnsi="宋体" w:cs="宋体" w:hint="eastAsia"/>
                <w:lang w:val="en-GB"/>
              </w:rPr>
              <w:t>写）：</w:t>
            </w:r>
          </w:p>
        </w:tc>
        <w:tc>
          <w:tcPr>
            <w:tcW w:w="1425" w:type="dxa"/>
            <w:tcBorders>
              <w:top w:val="single" w:sz="4" w:space="0" w:color="auto"/>
            </w:tcBorders>
            <w:vAlign w:val="center"/>
          </w:tcPr>
          <w:p w:rsidR="00D159E9" w:rsidRDefault="00D159E9">
            <w:pPr>
              <w:widowControl/>
              <w:spacing w:line="460" w:lineRule="exact"/>
              <w:jc w:val="center"/>
              <w:rPr>
                <w:rFonts w:ascii="宋体" w:eastAsia="宋体" w:hAnsi="宋体" w:cs="宋体"/>
                <w:lang w:val="en-GB"/>
              </w:rPr>
            </w:pPr>
          </w:p>
        </w:tc>
      </w:tr>
    </w:tbl>
    <w:p w:rsidR="00D159E9" w:rsidRDefault="00D159E9">
      <w:pPr>
        <w:spacing w:line="360" w:lineRule="auto"/>
        <w:rPr>
          <w:rFonts w:ascii="宋体" w:eastAsia="宋体" w:hAnsi="宋体" w:cs="宋体"/>
          <w:kern w:val="0"/>
          <w:lang w:val="zh-CN"/>
        </w:rPr>
      </w:pPr>
    </w:p>
    <w:p w:rsidR="00D159E9" w:rsidRDefault="00D159E9">
      <w:pPr>
        <w:spacing w:line="360" w:lineRule="auto"/>
        <w:rPr>
          <w:rFonts w:ascii="宋体" w:eastAsia="宋体" w:hAnsi="宋体" w:cs="宋体"/>
          <w:kern w:val="0"/>
          <w:lang w:val="zh-CN"/>
        </w:rPr>
      </w:pPr>
    </w:p>
    <w:p w:rsidR="00D159E9" w:rsidRDefault="009D2B97">
      <w:pPr>
        <w:spacing w:line="360" w:lineRule="auto"/>
        <w:ind w:right="480" w:firstLineChars="1750" w:firstLine="4200"/>
        <w:rPr>
          <w:rFonts w:ascii="宋体" w:eastAsia="宋体" w:hAnsi="宋体" w:cs="宋体"/>
          <w:kern w:val="0"/>
          <w:u w:val="single"/>
          <w:lang w:val="zh-CN"/>
        </w:rPr>
      </w:pPr>
      <w:r>
        <w:rPr>
          <w:rFonts w:ascii="宋体" w:eastAsia="宋体" w:hAnsi="宋体" w:cs="宋体" w:hint="eastAsia"/>
          <w:kern w:val="0"/>
          <w:lang w:val="zh-CN"/>
        </w:rPr>
        <w:t>供应商名称（盖章）：</w:t>
      </w:r>
    </w:p>
    <w:p w:rsidR="00D159E9" w:rsidRDefault="00D159E9">
      <w:pPr>
        <w:spacing w:line="360" w:lineRule="auto"/>
        <w:rPr>
          <w:rFonts w:ascii="宋体" w:eastAsia="宋体" w:hAnsi="宋体" w:cs="宋体"/>
          <w:kern w:val="0"/>
          <w:lang w:val="zh-CN"/>
        </w:rPr>
      </w:pPr>
    </w:p>
    <w:p w:rsidR="00D159E9" w:rsidRDefault="009D2B97">
      <w:pPr>
        <w:adjustRightInd w:val="0"/>
        <w:spacing w:line="360" w:lineRule="auto"/>
        <w:ind w:firstLineChars="1750" w:firstLine="4200"/>
        <w:rPr>
          <w:rFonts w:ascii="宋体" w:eastAsia="宋体" w:hAnsi="宋体" w:cs="宋体"/>
          <w:b/>
          <w:sz w:val="32"/>
          <w:szCs w:val="32"/>
        </w:rPr>
      </w:pPr>
      <w:r>
        <w:rPr>
          <w:rFonts w:ascii="宋体" w:eastAsia="宋体" w:hAnsi="宋体" w:cs="宋体" w:hint="eastAsia"/>
          <w:kern w:val="0"/>
          <w:lang w:val="zh-CN"/>
        </w:rPr>
        <w:t>日期</w:t>
      </w:r>
      <w:r>
        <w:rPr>
          <w:rFonts w:ascii="宋体" w:eastAsia="宋体" w:hAnsi="宋体" w:cs="宋体" w:hint="eastAsia"/>
          <w:kern w:val="0"/>
        </w:rPr>
        <w:t xml:space="preserve">：           </w:t>
      </w:r>
      <w:r>
        <w:rPr>
          <w:rFonts w:ascii="宋体" w:eastAsia="宋体" w:hAnsi="宋体" w:cs="宋体" w:hint="eastAsia"/>
          <w:kern w:val="0"/>
          <w:lang w:val="zh-CN"/>
        </w:rPr>
        <w:t>年</w:t>
      </w:r>
      <w:r>
        <w:rPr>
          <w:rFonts w:ascii="宋体" w:eastAsia="宋体" w:hAnsi="宋体" w:cs="宋体" w:hint="eastAsia"/>
          <w:kern w:val="0"/>
        </w:rPr>
        <w:t xml:space="preserve">     </w:t>
      </w:r>
      <w:r>
        <w:rPr>
          <w:rFonts w:ascii="宋体" w:eastAsia="宋体" w:hAnsi="宋体" w:cs="宋体" w:hint="eastAsia"/>
          <w:kern w:val="0"/>
        </w:rPr>
        <w:tab/>
        <w:t xml:space="preserve"> </w:t>
      </w:r>
      <w:r>
        <w:rPr>
          <w:rFonts w:ascii="宋体" w:eastAsia="宋体" w:hAnsi="宋体" w:cs="宋体" w:hint="eastAsia"/>
          <w:kern w:val="0"/>
          <w:lang w:val="zh-CN"/>
        </w:rPr>
        <w:t xml:space="preserve">月   </w:t>
      </w:r>
      <w:r>
        <w:rPr>
          <w:rFonts w:ascii="宋体" w:eastAsia="宋体" w:hAnsi="宋体" w:cs="宋体" w:hint="eastAsia"/>
          <w:kern w:val="0"/>
        </w:rPr>
        <w:t xml:space="preserve">  </w:t>
      </w:r>
      <w:r>
        <w:rPr>
          <w:rFonts w:ascii="宋体" w:eastAsia="宋体" w:hAnsi="宋体" w:cs="宋体" w:hint="eastAsia"/>
          <w:kern w:val="0"/>
          <w:lang w:val="zh-CN"/>
        </w:rPr>
        <w:t xml:space="preserve"> 日</w:t>
      </w:r>
    </w:p>
    <w:p w:rsidR="00D159E9" w:rsidRDefault="009D2B97">
      <w:pPr>
        <w:adjustRightInd w:val="0"/>
        <w:spacing w:line="360" w:lineRule="auto"/>
        <w:jc w:val="center"/>
        <w:outlineLvl w:val="2"/>
        <w:rPr>
          <w:rFonts w:eastAsia="宋体" w:hAnsi="宋体" w:cs="宋体"/>
          <w:b/>
        </w:rPr>
      </w:pPr>
      <w:r>
        <w:rPr>
          <w:rFonts w:ascii="宋体" w:eastAsia="宋体" w:hAnsi="宋体" w:cs="宋体" w:hint="eastAsia"/>
          <w:b/>
          <w:sz w:val="32"/>
          <w:szCs w:val="32"/>
        </w:rPr>
        <w:br w:type="page"/>
      </w:r>
      <w:bookmarkEnd w:id="89"/>
    </w:p>
    <w:p w:rsidR="00D159E9" w:rsidRDefault="009D2B97">
      <w:pPr>
        <w:spacing w:line="360" w:lineRule="auto"/>
        <w:rPr>
          <w:rFonts w:ascii="宋体" w:eastAsia="宋体" w:hAnsi="宋体" w:cs="宋体"/>
          <w:b/>
          <w:kern w:val="0"/>
          <w:szCs w:val="24"/>
        </w:rPr>
      </w:pPr>
      <w:r>
        <w:rPr>
          <w:rFonts w:ascii="宋体" w:eastAsia="宋体" w:hAnsi="宋体" w:cs="宋体" w:hint="eastAsia"/>
          <w:b/>
          <w:i/>
          <w:iCs/>
          <w:kern w:val="0"/>
          <w:sz w:val="32"/>
          <w:szCs w:val="32"/>
        </w:rPr>
        <w:lastRenderedPageBreak/>
        <w:t xml:space="preserve">封面                                                </w:t>
      </w: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9D2B97">
      <w:pPr>
        <w:spacing w:line="360" w:lineRule="auto"/>
        <w:jc w:val="center"/>
        <w:rPr>
          <w:rFonts w:ascii="宋体" w:eastAsia="宋体" w:hAnsi="宋体" w:cs="宋体"/>
          <w:b/>
          <w:sz w:val="44"/>
          <w:szCs w:val="44"/>
        </w:rPr>
      </w:pPr>
      <w:r>
        <w:rPr>
          <w:rFonts w:ascii="宋体" w:eastAsia="宋体" w:hAnsi="宋体" w:cs="宋体" w:hint="eastAsia"/>
          <w:b/>
          <w:sz w:val="44"/>
          <w:szCs w:val="44"/>
        </w:rPr>
        <w:t>永嘉县中医医院</w:t>
      </w:r>
      <w:proofErr w:type="gramStart"/>
      <w:r>
        <w:rPr>
          <w:rFonts w:ascii="宋体" w:eastAsia="宋体" w:hAnsi="宋体" w:cs="宋体" w:hint="eastAsia"/>
          <w:b/>
          <w:sz w:val="44"/>
          <w:szCs w:val="44"/>
        </w:rPr>
        <w:t>医</w:t>
      </w:r>
      <w:proofErr w:type="gramEnd"/>
      <w:r>
        <w:rPr>
          <w:rFonts w:ascii="宋体" w:eastAsia="宋体" w:hAnsi="宋体" w:cs="宋体" w:hint="eastAsia"/>
          <w:b/>
          <w:sz w:val="44"/>
          <w:szCs w:val="44"/>
        </w:rPr>
        <w:t>共体统</w:t>
      </w:r>
      <w:proofErr w:type="gramStart"/>
      <w:r>
        <w:rPr>
          <w:rFonts w:ascii="宋体" w:eastAsia="宋体" w:hAnsi="宋体" w:cs="宋体" w:hint="eastAsia"/>
          <w:b/>
          <w:sz w:val="44"/>
          <w:szCs w:val="44"/>
        </w:rPr>
        <w:t>一</w:t>
      </w:r>
      <w:proofErr w:type="gramEnd"/>
      <w:r>
        <w:rPr>
          <w:rFonts w:ascii="宋体" w:eastAsia="宋体" w:hAnsi="宋体" w:cs="宋体" w:hint="eastAsia"/>
          <w:b/>
          <w:sz w:val="44"/>
          <w:szCs w:val="44"/>
        </w:rPr>
        <w:t>人财物信息系统</w:t>
      </w:r>
    </w:p>
    <w:p w:rsidR="00D159E9" w:rsidRDefault="009D2B97">
      <w:pPr>
        <w:spacing w:line="360" w:lineRule="auto"/>
        <w:jc w:val="center"/>
        <w:rPr>
          <w:rFonts w:ascii="宋体" w:eastAsia="宋体" w:hAnsi="宋体" w:cs="宋体"/>
          <w:b/>
          <w:sz w:val="44"/>
          <w:szCs w:val="44"/>
        </w:rPr>
      </w:pPr>
      <w:r>
        <w:rPr>
          <w:rFonts w:ascii="宋体" w:eastAsia="宋体" w:hAnsi="宋体" w:cs="宋体" w:hint="eastAsia"/>
          <w:b/>
          <w:sz w:val="44"/>
          <w:szCs w:val="44"/>
        </w:rPr>
        <w:t>咨询服务项目</w:t>
      </w:r>
    </w:p>
    <w:p w:rsidR="00D159E9" w:rsidRDefault="00D159E9">
      <w:pPr>
        <w:pStyle w:val="1"/>
      </w:pPr>
    </w:p>
    <w:p w:rsidR="00D159E9" w:rsidRDefault="009D2B97">
      <w:pPr>
        <w:spacing w:line="360" w:lineRule="auto"/>
        <w:jc w:val="center"/>
        <w:rPr>
          <w:rFonts w:ascii="宋体" w:eastAsia="宋体" w:hAnsi="宋体" w:cs="宋体"/>
          <w:b/>
          <w:kern w:val="0"/>
          <w:sz w:val="44"/>
          <w:szCs w:val="44"/>
        </w:rPr>
      </w:pPr>
      <w:r>
        <w:rPr>
          <w:rFonts w:ascii="宋体" w:eastAsia="宋体" w:hAnsi="宋体" w:cs="宋体" w:hint="eastAsia"/>
          <w:b/>
          <w:kern w:val="0"/>
          <w:sz w:val="44"/>
          <w:szCs w:val="44"/>
        </w:rPr>
        <w:t>商务技术文件</w:t>
      </w:r>
    </w:p>
    <w:p w:rsidR="00D159E9" w:rsidRDefault="00D159E9">
      <w:pPr>
        <w:spacing w:line="360" w:lineRule="auto"/>
        <w:jc w:val="center"/>
        <w:rPr>
          <w:rFonts w:ascii="宋体" w:eastAsia="宋体" w:hAnsi="宋体" w:cs="宋体"/>
          <w:b/>
          <w:kern w:val="0"/>
          <w:sz w:val="32"/>
          <w:szCs w:val="32"/>
        </w:rPr>
      </w:pPr>
    </w:p>
    <w:p w:rsidR="00D159E9" w:rsidRDefault="009D2B97">
      <w:pPr>
        <w:spacing w:line="360" w:lineRule="auto"/>
        <w:jc w:val="center"/>
        <w:rPr>
          <w:rFonts w:ascii="宋体" w:eastAsia="宋体" w:hAnsi="宋体" w:cs="宋体"/>
          <w:b/>
          <w:kern w:val="0"/>
          <w:sz w:val="22"/>
          <w:szCs w:val="22"/>
        </w:rPr>
      </w:pPr>
      <w:r>
        <w:rPr>
          <w:rFonts w:ascii="宋体" w:eastAsia="宋体" w:hAnsi="宋体" w:cs="宋体" w:hint="eastAsia"/>
          <w:kern w:val="0"/>
          <w:sz w:val="32"/>
          <w:szCs w:val="32"/>
        </w:rPr>
        <w:t>项目编号：YJXZYYY2024001</w:t>
      </w: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D159E9">
      <w:pPr>
        <w:spacing w:line="360" w:lineRule="auto"/>
        <w:jc w:val="center"/>
        <w:rPr>
          <w:rFonts w:ascii="宋体" w:eastAsia="宋体" w:hAnsi="宋体" w:cs="宋体"/>
          <w:b/>
          <w:kern w:val="0"/>
          <w:szCs w:val="24"/>
        </w:rPr>
      </w:pPr>
    </w:p>
    <w:p w:rsidR="00D159E9" w:rsidRDefault="009D2B97">
      <w:pPr>
        <w:spacing w:line="360" w:lineRule="auto"/>
        <w:jc w:val="center"/>
        <w:rPr>
          <w:rFonts w:ascii="宋体" w:eastAsia="宋体" w:hAnsi="宋体" w:cs="宋体"/>
          <w:b/>
          <w:kern w:val="0"/>
          <w:sz w:val="44"/>
          <w:szCs w:val="44"/>
        </w:rPr>
      </w:pPr>
      <w:r>
        <w:rPr>
          <w:rFonts w:ascii="宋体" w:eastAsia="宋体" w:hAnsi="宋体" w:cs="宋体" w:hint="eastAsia"/>
          <w:b/>
          <w:kern w:val="0"/>
          <w:sz w:val="44"/>
          <w:szCs w:val="44"/>
        </w:rPr>
        <w:t>供应商名称：</w:t>
      </w:r>
    </w:p>
    <w:p w:rsidR="00D159E9" w:rsidRDefault="009D2B97">
      <w:pPr>
        <w:spacing w:line="360" w:lineRule="auto"/>
        <w:jc w:val="center"/>
        <w:rPr>
          <w:rFonts w:ascii="宋体" w:eastAsia="宋体" w:hAnsi="宋体" w:cs="宋体"/>
          <w:b/>
          <w:kern w:val="0"/>
          <w:sz w:val="44"/>
          <w:szCs w:val="44"/>
        </w:rPr>
      </w:pPr>
      <w:r>
        <w:rPr>
          <w:rFonts w:ascii="宋体" w:eastAsia="宋体" w:hAnsi="宋体" w:cs="宋体" w:hint="eastAsia"/>
          <w:b/>
          <w:kern w:val="0"/>
          <w:sz w:val="44"/>
          <w:szCs w:val="44"/>
        </w:rPr>
        <w:t>年  月  日</w:t>
      </w:r>
    </w:p>
    <w:p w:rsidR="00D159E9" w:rsidRDefault="00D159E9">
      <w:pPr>
        <w:spacing w:line="360" w:lineRule="auto"/>
        <w:jc w:val="center"/>
        <w:rPr>
          <w:rFonts w:ascii="宋体" w:eastAsia="宋体" w:hAnsi="宋体" w:cs="宋体"/>
          <w:b/>
          <w:i/>
          <w:iCs/>
          <w:kern w:val="0"/>
          <w:sz w:val="32"/>
          <w:szCs w:val="32"/>
        </w:rPr>
      </w:pPr>
    </w:p>
    <w:p w:rsidR="00D159E9" w:rsidRDefault="009D2B97">
      <w:pPr>
        <w:spacing w:line="360" w:lineRule="auto"/>
        <w:jc w:val="center"/>
        <w:outlineLvl w:val="1"/>
        <w:rPr>
          <w:rFonts w:ascii="宋体" w:eastAsia="宋体" w:hAnsi="宋体" w:cs="宋体"/>
          <w:b/>
          <w:kern w:val="0"/>
          <w:sz w:val="36"/>
          <w:szCs w:val="36"/>
        </w:rPr>
      </w:pPr>
      <w:r>
        <w:rPr>
          <w:rFonts w:ascii="宋体" w:eastAsia="宋体" w:hAnsi="宋体" w:cs="宋体" w:hint="eastAsia"/>
          <w:sz w:val="36"/>
          <w:szCs w:val="36"/>
          <w:lang w:val="zh-CN"/>
        </w:rPr>
        <w:br w:type="page"/>
      </w:r>
      <w:bookmarkStart w:id="90" w:name="_Toc26876"/>
      <w:r>
        <w:rPr>
          <w:rFonts w:ascii="宋体" w:eastAsia="宋体" w:hAnsi="宋体" w:cs="宋体" w:hint="eastAsia"/>
          <w:b/>
          <w:kern w:val="0"/>
          <w:sz w:val="36"/>
          <w:szCs w:val="36"/>
        </w:rPr>
        <w:lastRenderedPageBreak/>
        <w:t>商务技术文件</w:t>
      </w:r>
      <w:bookmarkEnd w:id="90"/>
    </w:p>
    <w:p w:rsidR="00D159E9" w:rsidRDefault="00D159E9">
      <w:pPr>
        <w:adjustRightInd w:val="0"/>
        <w:spacing w:line="360" w:lineRule="auto"/>
        <w:jc w:val="center"/>
        <w:rPr>
          <w:rFonts w:ascii="宋体" w:eastAsia="宋体" w:hAnsi="宋体" w:cs="宋体"/>
          <w:bCs/>
          <w:szCs w:val="24"/>
        </w:rPr>
      </w:pPr>
    </w:p>
    <w:p w:rsidR="00D159E9" w:rsidRDefault="009D2B97">
      <w:pPr>
        <w:spacing w:line="360" w:lineRule="auto"/>
        <w:jc w:val="center"/>
        <w:outlineLvl w:val="2"/>
        <w:rPr>
          <w:rFonts w:ascii="宋体" w:eastAsia="宋体" w:hAnsi="宋体" w:cs="宋体"/>
          <w:b/>
          <w:kern w:val="0"/>
          <w:sz w:val="32"/>
          <w:szCs w:val="32"/>
        </w:rPr>
      </w:pPr>
      <w:r>
        <w:rPr>
          <w:rFonts w:ascii="宋体" w:eastAsia="宋体" w:hAnsi="宋体" w:cs="宋体" w:hint="eastAsia"/>
          <w:b/>
          <w:kern w:val="0"/>
          <w:sz w:val="32"/>
          <w:szCs w:val="32"/>
        </w:rPr>
        <w:t>目录</w:t>
      </w:r>
    </w:p>
    <w:p w:rsidR="00D159E9" w:rsidRDefault="009D2B97">
      <w:pPr>
        <w:spacing w:line="360" w:lineRule="auto"/>
        <w:rPr>
          <w:rFonts w:ascii="宋体" w:eastAsia="宋体" w:hAnsi="宋体" w:cs="宋体"/>
          <w:kern w:val="0"/>
          <w:sz w:val="21"/>
          <w:szCs w:val="21"/>
        </w:rPr>
      </w:pPr>
      <w:bookmarkStart w:id="91" w:name="_Toc394482271"/>
      <w:bookmarkStart w:id="92" w:name="_Toc394482332"/>
      <w:r>
        <w:rPr>
          <w:rFonts w:ascii="宋体" w:eastAsia="宋体" w:hAnsi="宋体" w:cs="宋体" w:hint="eastAsia"/>
          <w:kern w:val="0"/>
          <w:sz w:val="21"/>
          <w:szCs w:val="21"/>
        </w:rPr>
        <w:t>（1）公司介绍……</w:t>
      </w:r>
      <w:proofErr w:type="gramStart"/>
      <w:r>
        <w:rPr>
          <w:rFonts w:ascii="宋体" w:eastAsia="宋体" w:hAnsi="宋体" w:cs="宋体" w:hint="eastAsia"/>
          <w:kern w:val="0"/>
          <w:sz w:val="21"/>
          <w:szCs w:val="21"/>
        </w:rPr>
        <w:t>…………………………………………………………………………</w:t>
      </w:r>
      <w:proofErr w:type="gramEnd"/>
      <w:r>
        <w:rPr>
          <w:rFonts w:ascii="宋体" w:eastAsia="宋体" w:hAnsi="宋体" w:cs="宋体" w:hint="eastAsia"/>
          <w:kern w:val="0"/>
          <w:sz w:val="21"/>
          <w:szCs w:val="21"/>
        </w:rPr>
        <w:t>（页码）</w:t>
      </w:r>
    </w:p>
    <w:p w:rsidR="00D159E9" w:rsidRDefault="009D2B97">
      <w:pPr>
        <w:spacing w:line="360" w:lineRule="auto"/>
        <w:rPr>
          <w:rFonts w:ascii="宋体" w:eastAsia="宋体" w:hAnsi="宋体" w:cs="宋体"/>
          <w:kern w:val="0"/>
          <w:sz w:val="21"/>
          <w:szCs w:val="21"/>
        </w:rPr>
      </w:pPr>
      <w:r>
        <w:rPr>
          <w:rFonts w:ascii="宋体" w:eastAsia="宋体" w:hAnsi="宋体" w:cs="宋体" w:hint="eastAsia"/>
          <w:kern w:val="0"/>
          <w:sz w:val="21"/>
          <w:szCs w:val="21"/>
        </w:rPr>
        <w:t>（2）主要业绩证明……</w:t>
      </w:r>
      <w:proofErr w:type="gramStart"/>
      <w:r>
        <w:rPr>
          <w:rFonts w:ascii="宋体" w:eastAsia="宋体" w:hAnsi="宋体" w:cs="宋体" w:hint="eastAsia"/>
          <w:kern w:val="0"/>
          <w:sz w:val="21"/>
          <w:szCs w:val="21"/>
        </w:rPr>
        <w:t>……………………………………………………………………</w:t>
      </w:r>
      <w:proofErr w:type="gramEnd"/>
      <w:r>
        <w:rPr>
          <w:rFonts w:ascii="宋体" w:eastAsia="宋体" w:hAnsi="宋体" w:cs="宋体" w:hint="eastAsia"/>
          <w:kern w:val="0"/>
          <w:sz w:val="21"/>
          <w:szCs w:val="21"/>
        </w:rPr>
        <w:t>（页码）</w:t>
      </w:r>
    </w:p>
    <w:p w:rsidR="00D159E9" w:rsidRDefault="009D2B97">
      <w:pPr>
        <w:spacing w:line="360" w:lineRule="auto"/>
        <w:rPr>
          <w:rFonts w:ascii="宋体" w:eastAsia="宋体" w:hAnsi="宋体" w:cs="宋体"/>
          <w:kern w:val="0"/>
          <w:sz w:val="21"/>
          <w:szCs w:val="21"/>
        </w:rPr>
      </w:pPr>
      <w:r>
        <w:rPr>
          <w:rFonts w:ascii="宋体" w:eastAsia="宋体" w:hAnsi="宋体" w:cs="宋体" w:hint="eastAsia"/>
          <w:kern w:val="0"/>
          <w:sz w:val="21"/>
          <w:szCs w:val="21"/>
        </w:rPr>
        <w:t>（3）项目负责人简历表……</w:t>
      </w:r>
      <w:proofErr w:type="gramStart"/>
      <w:r>
        <w:rPr>
          <w:rFonts w:ascii="宋体" w:eastAsia="宋体" w:hAnsi="宋体" w:cs="宋体" w:hint="eastAsia"/>
          <w:kern w:val="0"/>
          <w:sz w:val="21"/>
          <w:szCs w:val="21"/>
        </w:rPr>
        <w:t>………………………………………………………………</w:t>
      </w:r>
      <w:proofErr w:type="gramEnd"/>
      <w:r>
        <w:rPr>
          <w:rFonts w:ascii="宋体" w:eastAsia="宋体" w:hAnsi="宋体" w:cs="宋体" w:hint="eastAsia"/>
          <w:kern w:val="0"/>
          <w:sz w:val="21"/>
          <w:szCs w:val="21"/>
        </w:rPr>
        <w:t>（页码）</w:t>
      </w:r>
    </w:p>
    <w:p w:rsidR="00D159E9" w:rsidRDefault="009D2B97">
      <w:pPr>
        <w:spacing w:line="360" w:lineRule="auto"/>
        <w:rPr>
          <w:rFonts w:ascii="宋体" w:eastAsia="宋体" w:hAnsi="宋体" w:cs="宋体"/>
          <w:kern w:val="0"/>
          <w:sz w:val="21"/>
          <w:szCs w:val="21"/>
        </w:rPr>
      </w:pPr>
      <w:r>
        <w:rPr>
          <w:rFonts w:ascii="宋体" w:eastAsia="宋体" w:hAnsi="宋体" w:cs="宋体" w:hint="eastAsia"/>
          <w:kern w:val="0"/>
          <w:sz w:val="21"/>
          <w:szCs w:val="21"/>
        </w:rPr>
        <w:t>（4）拟投入本项目服务人员一览表……</w:t>
      </w:r>
      <w:proofErr w:type="gramStart"/>
      <w:r>
        <w:rPr>
          <w:rFonts w:ascii="宋体" w:eastAsia="宋体" w:hAnsi="宋体" w:cs="宋体" w:hint="eastAsia"/>
          <w:kern w:val="0"/>
          <w:sz w:val="21"/>
          <w:szCs w:val="21"/>
        </w:rPr>
        <w:t>…………………………………………………</w:t>
      </w:r>
      <w:proofErr w:type="gramEnd"/>
      <w:r>
        <w:rPr>
          <w:rFonts w:ascii="宋体" w:eastAsia="宋体" w:hAnsi="宋体" w:cs="宋体" w:hint="eastAsia"/>
          <w:kern w:val="0"/>
          <w:sz w:val="21"/>
          <w:szCs w:val="21"/>
        </w:rPr>
        <w:t>（页码）</w:t>
      </w:r>
    </w:p>
    <w:p w:rsidR="00D159E9" w:rsidRDefault="009D2B97">
      <w:pPr>
        <w:spacing w:line="360" w:lineRule="auto"/>
        <w:rPr>
          <w:rFonts w:ascii="宋体" w:eastAsia="宋体" w:hAnsi="宋体" w:cs="宋体"/>
          <w:kern w:val="0"/>
          <w:sz w:val="21"/>
          <w:szCs w:val="21"/>
        </w:rPr>
      </w:pPr>
      <w:r>
        <w:rPr>
          <w:rFonts w:ascii="宋体" w:eastAsia="宋体" w:hAnsi="宋体" w:cs="宋体" w:hint="eastAsia"/>
          <w:kern w:val="0"/>
          <w:sz w:val="21"/>
          <w:szCs w:val="21"/>
        </w:rPr>
        <w:t>（5）</w:t>
      </w:r>
      <w:r>
        <w:rPr>
          <w:rFonts w:ascii="宋体" w:eastAsia="宋体" w:hAnsi="宋体" w:cs="宋体" w:hint="eastAsia"/>
          <w:iCs/>
          <w:sz w:val="21"/>
          <w:szCs w:val="21"/>
        </w:rPr>
        <w:t>针对本项目的技术和服务方案</w:t>
      </w:r>
      <w:r>
        <w:rPr>
          <w:rFonts w:ascii="宋体" w:eastAsia="宋体" w:hAnsi="宋体" w:cs="宋体" w:hint="eastAsia"/>
          <w:kern w:val="0"/>
          <w:sz w:val="21"/>
          <w:szCs w:val="21"/>
        </w:rPr>
        <w:t>……</w:t>
      </w:r>
      <w:proofErr w:type="gramStart"/>
      <w:r>
        <w:rPr>
          <w:rFonts w:ascii="宋体" w:eastAsia="宋体" w:hAnsi="宋体" w:cs="宋体" w:hint="eastAsia"/>
          <w:kern w:val="0"/>
          <w:sz w:val="21"/>
          <w:szCs w:val="21"/>
        </w:rPr>
        <w:t>…………………………………………………</w:t>
      </w:r>
      <w:proofErr w:type="gramEnd"/>
      <w:r>
        <w:rPr>
          <w:rFonts w:ascii="宋体" w:eastAsia="宋体" w:hAnsi="宋体" w:cs="宋体" w:hint="eastAsia"/>
          <w:kern w:val="0"/>
          <w:sz w:val="21"/>
          <w:szCs w:val="21"/>
        </w:rPr>
        <w:t>（页码）</w:t>
      </w:r>
      <w:bookmarkEnd w:id="91"/>
      <w:bookmarkEnd w:id="92"/>
    </w:p>
    <w:p w:rsidR="00D159E9" w:rsidRDefault="009D2B97">
      <w:pPr>
        <w:spacing w:line="360" w:lineRule="auto"/>
        <w:rPr>
          <w:rFonts w:ascii="宋体" w:eastAsia="宋体" w:hAnsi="宋体" w:cs="宋体"/>
          <w:b/>
          <w:bCs/>
          <w:sz w:val="21"/>
          <w:szCs w:val="21"/>
        </w:rPr>
      </w:pPr>
      <w:r>
        <w:rPr>
          <w:rFonts w:ascii="宋体" w:eastAsia="宋体" w:hAnsi="宋体" w:cs="宋体" w:hint="eastAsia"/>
          <w:kern w:val="0"/>
          <w:sz w:val="21"/>
          <w:szCs w:val="21"/>
        </w:rPr>
        <w:t>（6）</w:t>
      </w:r>
      <w:r>
        <w:rPr>
          <w:rFonts w:ascii="宋体" w:eastAsia="宋体" w:hAnsi="宋体" w:cs="宋体" w:hint="eastAsia"/>
          <w:kern w:val="0"/>
          <w:sz w:val="21"/>
          <w:szCs w:val="21"/>
          <w:lang w:val="zh-CN"/>
        </w:rPr>
        <w:t>认为需要的其他商务技术文件或说明……</w:t>
      </w:r>
      <w:proofErr w:type="gramStart"/>
      <w:r>
        <w:rPr>
          <w:rFonts w:ascii="宋体" w:eastAsia="宋体" w:hAnsi="宋体" w:cs="宋体" w:hint="eastAsia"/>
          <w:kern w:val="0"/>
          <w:sz w:val="21"/>
          <w:szCs w:val="21"/>
          <w:lang w:val="zh-CN"/>
        </w:rPr>
        <w:t>…………</w:t>
      </w:r>
      <w:r>
        <w:rPr>
          <w:rFonts w:ascii="宋体" w:eastAsia="宋体" w:hAnsi="宋体" w:cs="宋体" w:hint="eastAsia"/>
          <w:kern w:val="0"/>
          <w:sz w:val="21"/>
          <w:szCs w:val="21"/>
        </w:rPr>
        <w:t>……………</w:t>
      </w:r>
      <w:r>
        <w:rPr>
          <w:rFonts w:ascii="宋体" w:eastAsia="宋体" w:hAnsi="宋体" w:cs="宋体" w:hint="eastAsia"/>
          <w:kern w:val="0"/>
          <w:sz w:val="21"/>
          <w:szCs w:val="21"/>
          <w:lang w:val="zh-CN"/>
        </w:rPr>
        <w:t>………………</w:t>
      </w:r>
      <w:proofErr w:type="gramEnd"/>
      <w:r>
        <w:rPr>
          <w:rFonts w:ascii="宋体" w:eastAsia="宋体" w:hAnsi="宋体" w:cs="宋体" w:hint="eastAsia"/>
          <w:kern w:val="0"/>
          <w:sz w:val="21"/>
          <w:szCs w:val="21"/>
        </w:rPr>
        <w:t>（页码）</w:t>
      </w:r>
    </w:p>
    <w:p w:rsidR="00D159E9" w:rsidRDefault="009D2B97">
      <w:pPr>
        <w:adjustRightInd w:val="0"/>
        <w:spacing w:line="360" w:lineRule="auto"/>
        <w:rPr>
          <w:rFonts w:ascii="宋体" w:eastAsia="宋体" w:hAnsi="宋体" w:cs="宋体"/>
          <w:b/>
          <w:bCs/>
          <w:sz w:val="21"/>
          <w:szCs w:val="21"/>
        </w:rPr>
      </w:pPr>
      <w:r>
        <w:rPr>
          <w:rFonts w:ascii="宋体" w:eastAsia="宋体" w:hAnsi="宋体" w:cs="宋体" w:hint="eastAsia"/>
          <w:b/>
          <w:bCs/>
          <w:sz w:val="21"/>
          <w:szCs w:val="21"/>
        </w:rPr>
        <w:t>注：以上目录是编制商务技术文件的基本格式要求，各供应商可根据自身情况进一步细化。</w:t>
      </w:r>
    </w:p>
    <w:p w:rsidR="00D159E9" w:rsidRDefault="00D159E9">
      <w:pPr>
        <w:adjustRightInd w:val="0"/>
        <w:spacing w:line="360" w:lineRule="auto"/>
        <w:rPr>
          <w:rFonts w:ascii="宋体" w:eastAsia="宋体" w:hAnsi="宋体" w:cs="宋体"/>
          <w:b/>
          <w:bCs/>
        </w:rPr>
      </w:pPr>
    </w:p>
    <w:p w:rsidR="00D159E9" w:rsidRDefault="00D159E9">
      <w:pPr>
        <w:pStyle w:val="af1"/>
        <w:tabs>
          <w:tab w:val="left" w:pos="960"/>
        </w:tabs>
        <w:rPr>
          <w:rFonts w:eastAsia="宋体" w:hAnsi="宋体" w:cs="宋体"/>
          <w:b/>
          <w:bCs/>
          <w:i/>
          <w:iCs/>
        </w:rPr>
      </w:pPr>
    </w:p>
    <w:p w:rsidR="00D159E9" w:rsidRDefault="00D159E9">
      <w:pPr>
        <w:adjustRightInd w:val="0"/>
        <w:spacing w:line="360" w:lineRule="auto"/>
        <w:rPr>
          <w:rFonts w:ascii="宋体" w:eastAsia="宋体" w:hAnsi="宋体" w:cs="宋体"/>
          <w:kern w:val="0"/>
          <w:lang w:val="zh-CN"/>
        </w:rPr>
      </w:pPr>
    </w:p>
    <w:p w:rsidR="00D159E9" w:rsidRDefault="009D2B97">
      <w:pPr>
        <w:spacing w:line="360" w:lineRule="auto"/>
        <w:jc w:val="center"/>
        <w:outlineLvl w:val="2"/>
        <w:rPr>
          <w:rFonts w:ascii="宋体" w:eastAsia="宋体" w:hAnsi="宋体" w:cs="宋体"/>
          <w:b/>
          <w:kern w:val="0"/>
          <w:sz w:val="30"/>
          <w:szCs w:val="30"/>
          <w:lang w:val="zh-CN"/>
        </w:rPr>
      </w:pPr>
      <w:r>
        <w:rPr>
          <w:rFonts w:ascii="宋体" w:eastAsia="宋体" w:hAnsi="宋体" w:cs="宋体" w:hint="eastAsia"/>
          <w:kern w:val="0"/>
          <w:lang w:val="zh-CN"/>
        </w:rPr>
        <w:br w:type="page"/>
      </w:r>
      <w:r>
        <w:rPr>
          <w:rFonts w:ascii="宋体" w:eastAsia="宋体" w:hAnsi="宋体" w:cs="宋体" w:hint="eastAsia"/>
          <w:b/>
          <w:sz w:val="30"/>
          <w:szCs w:val="30"/>
        </w:rPr>
        <w:lastRenderedPageBreak/>
        <w:t>一、</w:t>
      </w:r>
      <w:r>
        <w:rPr>
          <w:rFonts w:ascii="宋体" w:eastAsia="宋体" w:hAnsi="宋体" w:cs="宋体" w:hint="eastAsia"/>
          <w:b/>
          <w:kern w:val="0"/>
          <w:sz w:val="30"/>
          <w:szCs w:val="30"/>
          <w:lang w:val="zh-CN"/>
        </w:rPr>
        <w:t>供应</w:t>
      </w:r>
      <w:proofErr w:type="gramStart"/>
      <w:r>
        <w:rPr>
          <w:rFonts w:ascii="宋体" w:eastAsia="宋体" w:hAnsi="宋体" w:cs="宋体" w:hint="eastAsia"/>
          <w:b/>
          <w:kern w:val="0"/>
          <w:sz w:val="30"/>
          <w:szCs w:val="30"/>
          <w:lang w:val="zh-CN"/>
        </w:rPr>
        <w:t>商情况</w:t>
      </w:r>
      <w:proofErr w:type="gramEnd"/>
      <w:r>
        <w:rPr>
          <w:rFonts w:ascii="宋体" w:eastAsia="宋体" w:hAnsi="宋体" w:cs="宋体" w:hint="eastAsia"/>
          <w:b/>
          <w:kern w:val="0"/>
          <w:sz w:val="30"/>
          <w:szCs w:val="30"/>
          <w:lang w:val="zh-CN"/>
        </w:rPr>
        <w:t>介绍</w:t>
      </w:r>
    </w:p>
    <w:p w:rsidR="00D159E9" w:rsidRDefault="009D2B97">
      <w:pPr>
        <w:spacing w:line="360" w:lineRule="auto"/>
        <w:jc w:val="center"/>
        <w:rPr>
          <w:rFonts w:ascii="宋体" w:eastAsia="宋体" w:hAnsi="宋体" w:cs="宋体"/>
          <w:kern w:val="0"/>
          <w:szCs w:val="24"/>
          <w:lang w:val="zh-CN"/>
        </w:rPr>
      </w:pPr>
      <w:r>
        <w:rPr>
          <w:rFonts w:ascii="宋体" w:eastAsia="宋体" w:hAnsi="宋体" w:cs="宋体" w:hint="eastAsia"/>
          <w:sz w:val="28"/>
        </w:rPr>
        <w:t>（由供应商自行编制）</w:t>
      </w:r>
    </w:p>
    <w:p w:rsidR="00D159E9" w:rsidRDefault="009D2B97">
      <w:pPr>
        <w:autoSpaceDE w:val="0"/>
        <w:autoSpaceDN w:val="0"/>
        <w:adjustRightInd w:val="0"/>
        <w:spacing w:line="360" w:lineRule="auto"/>
        <w:jc w:val="center"/>
        <w:outlineLvl w:val="2"/>
        <w:rPr>
          <w:rFonts w:ascii="宋体" w:eastAsia="宋体" w:hAnsi="宋体" w:cs="宋体"/>
          <w:b/>
          <w:bCs/>
          <w:sz w:val="30"/>
          <w:szCs w:val="30"/>
        </w:rPr>
      </w:pPr>
      <w:r>
        <w:rPr>
          <w:rFonts w:ascii="宋体" w:eastAsia="宋体" w:hAnsi="宋体" w:cs="宋体" w:hint="eastAsia"/>
          <w:b/>
          <w:bCs/>
          <w:sz w:val="30"/>
          <w:szCs w:val="30"/>
        </w:rPr>
        <w:t>二、</w:t>
      </w:r>
      <w:r>
        <w:rPr>
          <w:rFonts w:ascii="宋体" w:eastAsia="宋体" w:hAnsi="宋体" w:cs="宋体" w:hint="eastAsia"/>
          <w:b/>
          <w:kern w:val="0"/>
          <w:sz w:val="30"/>
          <w:szCs w:val="30"/>
          <w:lang w:val="zh-CN"/>
        </w:rPr>
        <w:t>主要业绩证明（复印件加盖公章）</w:t>
      </w:r>
    </w:p>
    <w:p w:rsidR="00D159E9" w:rsidRDefault="009D2B97">
      <w:pPr>
        <w:spacing w:line="360" w:lineRule="auto"/>
        <w:jc w:val="center"/>
        <w:rPr>
          <w:rFonts w:ascii="宋体" w:eastAsia="宋体" w:hAnsi="宋体" w:cs="宋体"/>
          <w:sz w:val="28"/>
        </w:rPr>
      </w:pPr>
      <w:r>
        <w:rPr>
          <w:rFonts w:ascii="宋体" w:eastAsia="宋体" w:hAnsi="宋体" w:cs="宋体" w:hint="eastAsia"/>
          <w:sz w:val="28"/>
        </w:rPr>
        <w:t>（根据竞争性谈判文件要求自行编制）</w:t>
      </w:r>
    </w:p>
    <w:p w:rsidR="00D159E9" w:rsidRDefault="009D2B97">
      <w:pPr>
        <w:autoSpaceDE w:val="0"/>
        <w:autoSpaceDN w:val="0"/>
        <w:adjustRightInd w:val="0"/>
        <w:spacing w:line="360" w:lineRule="auto"/>
        <w:rPr>
          <w:rFonts w:ascii="宋体" w:eastAsia="宋体" w:hAnsi="宋体" w:cs="宋体"/>
          <w:b/>
          <w:sz w:val="21"/>
          <w:szCs w:val="21"/>
        </w:rPr>
      </w:pPr>
      <w:r>
        <w:rPr>
          <w:rFonts w:ascii="宋体" w:eastAsia="宋体" w:hAnsi="宋体" w:cs="宋体" w:hint="eastAsia"/>
          <w:b/>
        </w:rPr>
        <w:t>附：相关项目业绩一览表、业绩证明材料。</w:t>
      </w:r>
    </w:p>
    <w:p w:rsidR="00D159E9" w:rsidRDefault="009D2B97">
      <w:pPr>
        <w:spacing w:line="360" w:lineRule="auto"/>
        <w:jc w:val="center"/>
        <w:outlineLvl w:val="2"/>
        <w:rPr>
          <w:rFonts w:ascii="宋体" w:eastAsia="宋体" w:hAnsi="宋体" w:cs="宋体"/>
          <w:b/>
          <w:sz w:val="30"/>
          <w:szCs w:val="30"/>
        </w:rPr>
      </w:pPr>
      <w:r>
        <w:rPr>
          <w:rFonts w:ascii="宋体" w:eastAsia="宋体" w:hAnsi="宋体" w:cs="宋体" w:hint="eastAsia"/>
          <w:b/>
          <w:sz w:val="30"/>
          <w:szCs w:val="30"/>
        </w:rPr>
        <w:t>三、项目负责人简历表</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2336"/>
        <w:gridCol w:w="1444"/>
        <w:gridCol w:w="892"/>
        <w:gridCol w:w="548"/>
        <w:gridCol w:w="1789"/>
      </w:tblGrid>
      <w:tr w:rsidR="00D159E9">
        <w:trPr>
          <w:cantSplit/>
          <w:jc w:val="center"/>
        </w:trPr>
        <w:tc>
          <w:tcPr>
            <w:tcW w:w="2066" w:type="dxa"/>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姓名</w:t>
            </w:r>
          </w:p>
        </w:tc>
        <w:tc>
          <w:tcPr>
            <w:tcW w:w="2336" w:type="dxa"/>
            <w:vAlign w:val="center"/>
          </w:tcPr>
          <w:p w:rsidR="00D159E9" w:rsidRDefault="00D159E9">
            <w:pPr>
              <w:spacing w:line="360" w:lineRule="auto"/>
              <w:jc w:val="center"/>
              <w:rPr>
                <w:rFonts w:ascii="宋体" w:eastAsia="宋体" w:hAnsi="宋体" w:cs="宋体"/>
              </w:rPr>
            </w:pPr>
          </w:p>
        </w:tc>
        <w:tc>
          <w:tcPr>
            <w:tcW w:w="2336" w:type="dxa"/>
            <w:gridSpan w:val="2"/>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性别</w:t>
            </w:r>
          </w:p>
        </w:tc>
        <w:tc>
          <w:tcPr>
            <w:tcW w:w="2337" w:type="dxa"/>
            <w:gridSpan w:val="2"/>
            <w:vAlign w:val="center"/>
          </w:tcPr>
          <w:p w:rsidR="00D159E9" w:rsidRDefault="00D159E9">
            <w:pPr>
              <w:spacing w:line="360" w:lineRule="auto"/>
              <w:jc w:val="center"/>
              <w:rPr>
                <w:rFonts w:ascii="宋体" w:eastAsia="宋体" w:hAnsi="宋体" w:cs="宋体"/>
              </w:rPr>
            </w:pPr>
          </w:p>
        </w:tc>
      </w:tr>
      <w:tr w:rsidR="00D159E9">
        <w:trPr>
          <w:cantSplit/>
          <w:jc w:val="center"/>
        </w:trPr>
        <w:tc>
          <w:tcPr>
            <w:tcW w:w="2066" w:type="dxa"/>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职称</w:t>
            </w:r>
          </w:p>
        </w:tc>
        <w:tc>
          <w:tcPr>
            <w:tcW w:w="2336" w:type="dxa"/>
            <w:vAlign w:val="center"/>
          </w:tcPr>
          <w:p w:rsidR="00D159E9" w:rsidRDefault="00D159E9">
            <w:pPr>
              <w:spacing w:line="360" w:lineRule="auto"/>
              <w:jc w:val="center"/>
              <w:rPr>
                <w:rFonts w:ascii="宋体" w:eastAsia="宋体" w:hAnsi="宋体" w:cs="宋体"/>
              </w:rPr>
            </w:pPr>
          </w:p>
        </w:tc>
        <w:tc>
          <w:tcPr>
            <w:tcW w:w="2336" w:type="dxa"/>
            <w:gridSpan w:val="2"/>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年龄</w:t>
            </w:r>
          </w:p>
        </w:tc>
        <w:tc>
          <w:tcPr>
            <w:tcW w:w="2337" w:type="dxa"/>
            <w:gridSpan w:val="2"/>
            <w:vAlign w:val="center"/>
          </w:tcPr>
          <w:p w:rsidR="00D159E9" w:rsidRDefault="00D159E9">
            <w:pPr>
              <w:spacing w:line="360" w:lineRule="auto"/>
              <w:jc w:val="center"/>
              <w:rPr>
                <w:rFonts w:ascii="宋体" w:eastAsia="宋体" w:hAnsi="宋体" w:cs="宋体"/>
              </w:rPr>
            </w:pPr>
          </w:p>
        </w:tc>
      </w:tr>
      <w:tr w:rsidR="00D159E9">
        <w:trPr>
          <w:cantSplit/>
          <w:jc w:val="center"/>
        </w:trPr>
        <w:tc>
          <w:tcPr>
            <w:tcW w:w="2066" w:type="dxa"/>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学历</w:t>
            </w:r>
          </w:p>
        </w:tc>
        <w:tc>
          <w:tcPr>
            <w:tcW w:w="2336" w:type="dxa"/>
            <w:vAlign w:val="center"/>
          </w:tcPr>
          <w:p w:rsidR="00D159E9" w:rsidRDefault="00D159E9">
            <w:pPr>
              <w:spacing w:line="360" w:lineRule="auto"/>
              <w:jc w:val="center"/>
              <w:rPr>
                <w:rFonts w:ascii="宋体" w:eastAsia="宋体" w:hAnsi="宋体" w:cs="宋体"/>
              </w:rPr>
            </w:pPr>
          </w:p>
        </w:tc>
        <w:tc>
          <w:tcPr>
            <w:tcW w:w="2336" w:type="dxa"/>
            <w:gridSpan w:val="2"/>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身体状况</w:t>
            </w:r>
          </w:p>
        </w:tc>
        <w:tc>
          <w:tcPr>
            <w:tcW w:w="2337" w:type="dxa"/>
            <w:gridSpan w:val="2"/>
            <w:vAlign w:val="center"/>
          </w:tcPr>
          <w:p w:rsidR="00D159E9" w:rsidRDefault="00D159E9">
            <w:pPr>
              <w:spacing w:line="360" w:lineRule="auto"/>
              <w:jc w:val="center"/>
              <w:rPr>
                <w:rFonts w:ascii="宋体" w:eastAsia="宋体" w:hAnsi="宋体" w:cs="宋体"/>
              </w:rPr>
            </w:pPr>
          </w:p>
        </w:tc>
      </w:tr>
      <w:tr w:rsidR="00D159E9">
        <w:trPr>
          <w:cantSplit/>
          <w:jc w:val="center"/>
        </w:trPr>
        <w:tc>
          <w:tcPr>
            <w:tcW w:w="2066" w:type="dxa"/>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相关资格证书</w:t>
            </w:r>
          </w:p>
        </w:tc>
        <w:tc>
          <w:tcPr>
            <w:tcW w:w="7009" w:type="dxa"/>
            <w:gridSpan w:val="5"/>
            <w:vAlign w:val="center"/>
          </w:tcPr>
          <w:p w:rsidR="00D159E9" w:rsidRDefault="00D159E9">
            <w:pPr>
              <w:spacing w:line="360" w:lineRule="auto"/>
              <w:jc w:val="center"/>
              <w:rPr>
                <w:rFonts w:ascii="宋体" w:eastAsia="宋体" w:hAnsi="宋体" w:cs="宋体"/>
              </w:rPr>
            </w:pPr>
          </w:p>
        </w:tc>
      </w:tr>
      <w:tr w:rsidR="00D159E9">
        <w:trPr>
          <w:cantSplit/>
          <w:jc w:val="center"/>
        </w:trPr>
        <w:tc>
          <w:tcPr>
            <w:tcW w:w="9075" w:type="dxa"/>
            <w:gridSpan w:val="6"/>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经   历</w:t>
            </w:r>
          </w:p>
        </w:tc>
      </w:tr>
      <w:tr w:rsidR="00D159E9">
        <w:trPr>
          <w:jc w:val="center"/>
        </w:trPr>
        <w:tc>
          <w:tcPr>
            <w:tcW w:w="2066" w:type="dxa"/>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起止年限</w:t>
            </w:r>
          </w:p>
        </w:tc>
        <w:tc>
          <w:tcPr>
            <w:tcW w:w="3780" w:type="dxa"/>
            <w:gridSpan w:val="2"/>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任职单位</w:t>
            </w:r>
          </w:p>
        </w:tc>
        <w:tc>
          <w:tcPr>
            <w:tcW w:w="1440" w:type="dxa"/>
            <w:gridSpan w:val="2"/>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担任何职务</w:t>
            </w:r>
          </w:p>
        </w:tc>
        <w:tc>
          <w:tcPr>
            <w:tcW w:w="1789" w:type="dxa"/>
            <w:vAlign w:val="center"/>
          </w:tcPr>
          <w:p w:rsidR="00D159E9" w:rsidRDefault="009D2B97">
            <w:pPr>
              <w:spacing w:line="360" w:lineRule="auto"/>
              <w:jc w:val="center"/>
              <w:rPr>
                <w:rFonts w:ascii="宋体" w:eastAsia="宋体" w:hAnsi="宋体" w:cs="宋体"/>
              </w:rPr>
            </w:pPr>
            <w:r>
              <w:rPr>
                <w:rFonts w:ascii="宋体" w:eastAsia="宋体" w:hAnsi="宋体" w:cs="宋体" w:hint="eastAsia"/>
              </w:rPr>
              <w:t>工作内容</w:t>
            </w:r>
          </w:p>
        </w:tc>
      </w:tr>
      <w:tr w:rsidR="00D159E9">
        <w:trPr>
          <w:trHeight w:val="651"/>
          <w:jc w:val="center"/>
        </w:trPr>
        <w:tc>
          <w:tcPr>
            <w:tcW w:w="2066" w:type="dxa"/>
          </w:tcPr>
          <w:p w:rsidR="00D159E9" w:rsidRDefault="00D159E9">
            <w:pPr>
              <w:spacing w:line="360" w:lineRule="auto"/>
              <w:jc w:val="center"/>
              <w:rPr>
                <w:rFonts w:ascii="宋体" w:eastAsia="宋体" w:hAnsi="宋体" w:cs="宋体"/>
              </w:rPr>
            </w:pPr>
          </w:p>
        </w:tc>
        <w:tc>
          <w:tcPr>
            <w:tcW w:w="3780" w:type="dxa"/>
            <w:gridSpan w:val="2"/>
          </w:tcPr>
          <w:p w:rsidR="00D159E9" w:rsidRDefault="00D159E9">
            <w:pPr>
              <w:spacing w:line="360" w:lineRule="auto"/>
              <w:jc w:val="center"/>
              <w:rPr>
                <w:rFonts w:ascii="宋体" w:eastAsia="宋体" w:hAnsi="宋体" w:cs="宋体"/>
              </w:rPr>
            </w:pPr>
          </w:p>
        </w:tc>
        <w:tc>
          <w:tcPr>
            <w:tcW w:w="1440" w:type="dxa"/>
            <w:gridSpan w:val="2"/>
          </w:tcPr>
          <w:p w:rsidR="00D159E9" w:rsidRDefault="00D159E9">
            <w:pPr>
              <w:spacing w:line="360" w:lineRule="auto"/>
              <w:jc w:val="center"/>
              <w:rPr>
                <w:rFonts w:ascii="宋体" w:eastAsia="宋体" w:hAnsi="宋体" w:cs="宋体"/>
              </w:rPr>
            </w:pPr>
          </w:p>
        </w:tc>
        <w:tc>
          <w:tcPr>
            <w:tcW w:w="1789" w:type="dxa"/>
          </w:tcPr>
          <w:p w:rsidR="00D159E9" w:rsidRDefault="00D159E9">
            <w:pPr>
              <w:spacing w:line="360" w:lineRule="auto"/>
              <w:jc w:val="center"/>
              <w:rPr>
                <w:rFonts w:ascii="宋体" w:eastAsia="宋体" w:hAnsi="宋体" w:cs="宋体"/>
              </w:rPr>
            </w:pPr>
          </w:p>
        </w:tc>
      </w:tr>
      <w:tr w:rsidR="00D159E9">
        <w:trPr>
          <w:trHeight w:val="764"/>
          <w:jc w:val="center"/>
        </w:trPr>
        <w:tc>
          <w:tcPr>
            <w:tcW w:w="2066" w:type="dxa"/>
          </w:tcPr>
          <w:p w:rsidR="00D159E9" w:rsidRDefault="00D159E9">
            <w:pPr>
              <w:spacing w:line="360" w:lineRule="auto"/>
              <w:jc w:val="center"/>
              <w:rPr>
                <w:rFonts w:ascii="宋体" w:eastAsia="宋体" w:hAnsi="宋体" w:cs="宋体"/>
              </w:rPr>
            </w:pPr>
          </w:p>
        </w:tc>
        <w:tc>
          <w:tcPr>
            <w:tcW w:w="3780" w:type="dxa"/>
            <w:gridSpan w:val="2"/>
          </w:tcPr>
          <w:p w:rsidR="00D159E9" w:rsidRDefault="00D159E9">
            <w:pPr>
              <w:spacing w:line="360" w:lineRule="auto"/>
              <w:jc w:val="center"/>
              <w:rPr>
                <w:rFonts w:ascii="宋体" w:eastAsia="宋体" w:hAnsi="宋体" w:cs="宋体"/>
              </w:rPr>
            </w:pPr>
          </w:p>
        </w:tc>
        <w:tc>
          <w:tcPr>
            <w:tcW w:w="1440" w:type="dxa"/>
            <w:gridSpan w:val="2"/>
          </w:tcPr>
          <w:p w:rsidR="00D159E9" w:rsidRDefault="00D159E9">
            <w:pPr>
              <w:spacing w:line="360" w:lineRule="auto"/>
              <w:jc w:val="center"/>
              <w:rPr>
                <w:rFonts w:ascii="宋体" w:eastAsia="宋体" w:hAnsi="宋体" w:cs="宋体"/>
              </w:rPr>
            </w:pPr>
          </w:p>
        </w:tc>
        <w:tc>
          <w:tcPr>
            <w:tcW w:w="1789" w:type="dxa"/>
          </w:tcPr>
          <w:p w:rsidR="00D159E9" w:rsidRDefault="00D159E9">
            <w:pPr>
              <w:spacing w:line="360" w:lineRule="auto"/>
              <w:jc w:val="center"/>
              <w:rPr>
                <w:rFonts w:ascii="宋体" w:eastAsia="宋体" w:hAnsi="宋体" w:cs="宋体"/>
              </w:rPr>
            </w:pPr>
          </w:p>
        </w:tc>
      </w:tr>
      <w:tr w:rsidR="00D159E9">
        <w:trPr>
          <w:trHeight w:val="625"/>
          <w:jc w:val="center"/>
        </w:trPr>
        <w:tc>
          <w:tcPr>
            <w:tcW w:w="2066" w:type="dxa"/>
          </w:tcPr>
          <w:p w:rsidR="00D159E9" w:rsidRDefault="00D159E9">
            <w:pPr>
              <w:spacing w:line="360" w:lineRule="auto"/>
              <w:jc w:val="center"/>
              <w:rPr>
                <w:rFonts w:ascii="宋体" w:eastAsia="宋体" w:hAnsi="宋体" w:cs="宋体"/>
              </w:rPr>
            </w:pPr>
          </w:p>
        </w:tc>
        <w:tc>
          <w:tcPr>
            <w:tcW w:w="3780" w:type="dxa"/>
            <w:gridSpan w:val="2"/>
          </w:tcPr>
          <w:p w:rsidR="00D159E9" w:rsidRDefault="00D159E9">
            <w:pPr>
              <w:spacing w:line="360" w:lineRule="auto"/>
              <w:jc w:val="center"/>
              <w:rPr>
                <w:rFonts w:ascii="宋体" w:eastAsia="宋体" w:hAnsi="宋体" w:cs="宋体"/>
              </w:rPr>
            </w:pPr>
          </w:p>
        </w:tc>
        <w:tc>
          <w:tcPr>
            <w:tcW w:w="1440" w:type="dxa"/>
            <w:gridSpan w:val="2"/>
          </w:tcPr>
          <w:p w:rsidR="00D159E9" w:rsidRDefault="00D159E9">
            <w:pPr>
              <w:spacing w:line="360" w:lineRule="auto"/>
              <w:jc w:val="center"/>
              <w:rPr>
                <w:rFonts w:ascii="宋体" w:eastAsia="宋体" w:hAnsi="宋体" w:cs="宋体"/>
              </w:rPr>
            </w:pPr>
          </w:p>
        </w:tc>
        <w:tc>
          <w:tcPr>
            <w:tcW w:w="1789" w:type="dxa"/>
          </w:tcPr>
          <w:p w:rsidR="00D159E9" w:rsidRDefault="00D159E9">
            <w:pPr>
              <w:spacing w:line="360" w:lineRule="auto"/>
              <w:jc w:val="center"/>
              <w:rPr>
                <w:rFonts w:ascii="宋体" w:eastAsia="宋体" w:hAnsi="宋体" w:cs="宋体"/>
              </w:rPr>
            </w:pPr>
          </w:p>
        </w:tc>
      </w:tr>
    </w:tbl>
    <w:p w:rsidR="00D159E9" w:rsidRDefault="009D2B97">
      <w:pPr>
        <w:spacing w:line="360" w:lineRule="auto"/>
        <w:rPr>
          <w:rFonts w:ascii="宋体" w:eastAsia="宋体" w:hAnsi="宋体" w:cs="宋体"/>
        </w:rPr>
      </w:pPr>
      <w:r>
        <w:rPr>
          <w:rFonts w:ascii="宋体" w:eastAsia="宋体" w:hAnsi="宋体" w:cs="宋体" w:hint="eastAsia"/>
        </w:rPr>
        <w:t>注：1、提供项目负责人的简历表。</w:t>
      </w:r>
    </w:p>
    <w:p w:rsidR="00D159E9" w:rsidRDefault="009D2B97">
      <w:pPr>
        <w:spacing w:line="360" w:lineRule="auto"/>
        <w:ind w:firstLineChars="200" w:firstLine="480"/>
        <w:rPr>
          <w:rFonts w:ascii="宋体" w:eastAsia="宋体" w:hAnsi="宋体" w:cs="宋体"/>
        </w:rPr>
      </w:pPr>
      <w:r>
        <w:rPr>
          <w:rFonts w:ascii="宋体" w:eastAsia="宋体" w:hAnsi="宋体" w:cs="宋体" w:hint="eastAsia"/>
        </w:rPr>
        <w:t>2、本表后附身份证、学历证书、专业资格证书等相关资质证明和</w:t>
      </w:r>
      <w:proofErr w:type="gramStart"/>
      <w:r>
        <w:rPr>
          <w:rFonts w:ascii="宋体" w:eastAsia="宋体" w:hAnsi="宋体" w:cs="宋体" w:hint="eastAsia"/>
        </w:rPr>
        <w:t>社保证明</w:t>
      </w:r>
      <w:proofErr w:type="gramEnd"/>
      <w:r>
        <w:rPr>
          <w:rFonts w:ascii="宋体" w:eastAsia="宋体" w:hAnsi="宋体" w:cs="宋体" w:hint="eastAsia"/>
        </w:rPr>
        <w:t>复印件。</w:t>
      </w:r>
    </w:p>
    <w:p w:rsidR="00D159E9" w:rsidRDefault="00D159E9">
      <w:pPr>
        <w:spacing w:line="360" w:lineRule="auto"/>
        <w:rPr>
          <w:rFonts w:ascii="宋体" w:eastAsia="宋体" w:hAnsi="宋体" w:cs="宋体"/>
        </w:rPr>
      </w:pPr>
    </w:p>
    <w:p w:rsidR="00D159E9" w:rsidRDefault="00D159E9">
      <w:pPr>
        <w:spacing w:line="360" w:lineRule="auto"/>
        <w:rPr>
          <w:rFonts w:ascii="宋体" w:eastAsia="宋体" w:hAnsi="宋体" w:cs="宋体"/>
        </w:rPr>
      </w:pPr>
    </w:p>
    <w:p w:rsidR="00D159E9" w:rsidRDefault="00D159E9">
      <w:pPr>
        <w:spacing w:line="360" w:lineRule="auto"/>
        <w:jc w:val="right"/>
        <w:rPr>
          <w:rFonts w:ascii="宋体" w:eastAsia="宋体" w:hAnsi="宋体" w:cs="宋体"/>
        </w:rPr>
      </w:pPr>
    </w:p>
    <w:p w:rsidR="00D159E9" w:rsidRDefault="009D2B97">
      <w:pPr>
        <w:snapToGrid w:val="0"/>
        <w:spacing w:line="360" w:lineRule="auto"/>
        <w:jc w:val="right"/>
        <w:rPr>
          <w:rFonts w:ascii="宋体" w:eastAsia="宋体" w:hAnsi="宋体" w:cs="宋体"/>
        </w:rPr>
      </w:pPr>
      <w:r>
        <w:rPr>
          <w:rFonts w:ascii="宋体" w:eastAsia="宋体" w:hAnsi="宋体" w:cs="宋体" w:hint="eastAsia"/>
        </w:rPr>
        <w:t>供应商名称：</w:t>
      </w:r>
      <w:r>
        <w:rPr>
          <w:rFonts w:ascii="宋体" w:eastAsia="宋体" w:hAnsi="宋体" w:cs="宋体" w:hint="eastAsia"/>
          <w:u w:val="single"/>
        </w:rPr>
        <w:t xml:space="preserve">                           </w:t>
      </w:r>
      <w:r>
        <w:rPr>
          <w:rFonts w:ascii="宋体" w:eastAsia="宋体" w:hAnsi="宋体" w:cs="宋体" w:hint="eastAsia"/>
        </w:rPr>
        <w:t>（盖单位公章）</w:t>
      </w:r>
    </w:p>
    <w:p w:rsidR="00D159E9" w:rsidRDefault="009D2B97">
      <w:pPr>
        <w:snapToGrid w:val="0"/>
        <w:spacing w:line="360" w:lineRule="auto"/>
        <w:ind w:firstLineChars="600" w:firstLine="1440"/>
        <w:jc w:val="right"/>
        <w:rPr>
          <w:rFonts w:ascii="宋体" w:eastAsia="宋体" w:hAnsi="宋体" w:cs="宋体"/>
        </w:rPr>
      </w:pPr>
      <w:r>
        <w:rPr>
          <w:rFonts w:ascii="宋体" w:eastAsia="宋体" w:hAnsi="宋体" w:cs="宋体" w:hint="eastAsia"/>
        </w:rPr>
        <w:t>法定代表人或者其委托代理人：</w:t>
      </w:r>
      <w:r>
        <w:rPr>
          <w:rFonts w:ascii="宋体" w:eastAsia="宋体" w:hAnsi="宋体" w:cs="宋体" w:hint="eastAsia"/>
          <w:u w:val="single"/>
        </w:rPr>
        <w:t xml:space="preserve">                 </w:t>
      </w:r>
      <w:r>
        <w:rPr>
          <w:rFonts w:ascii="宋体" w:eastAsia="宋体" w:hAnsi="宋体" w:cs="宋体" w:hint="eastAsia"/>
        </w:rPr>
        <w:t>（签字）</w:t>
      </w:r>
    </w:p>
    <w:p w:rsidR="00D159E9" w:rsidRDefault="009D2B97">
      <w:pPr>
        <w:snapToGrid w:val="0"/>
        <w:spacing w:line="360" w:lineRule="auto"/>
        <w:jc w:val="right"/>
        <w:rPr>
          <w:rFonts w:ascii="宋体" w:eastAsia="宋体" w:hAnsi="宋体" w:cs="宋体"/>
        </w:rPr>
      </w:pPr>
      <w:r>
        <w:rPr>
          <w:rFonts w:ascii="宋体" w:eastAsia="宋体" w:hAnsi="宋体" w:cs="宋体" w:hint="eastAsia"/>
        </w:rPr>
        <w:t>日       期：</w:t>
      </w:r>
      <w:r>
        <w:rPr>
          <w:rFonts w:ascii="宋体" w:eastAsia="宋体" w:hAnsi="宋体" w:cs="宋体" w:hint="eastAsia"/>
          <w:u w:val="single"/>
        </w:rPr>
        <w:t xml:space="preserve">              </w:t>
      </w:r>
      <w:r>
        <w:rPr>
          <w:rFonts w:ascii="宋体" w:eastAsia="宋体" w:hAnsi="宋体" w:cs="宋体" w:hint="eastAsia"/>
        </w:rPr>
        <w:t>年</w:t>
      </w:r>
      <w:r>
        <w:rPr>
          <w:rFonts w:ascii="宋体" w:eastAsia="宋体" w:hAnsi="宋体" w:cs="宋体" w:hint="eastAsia"/>
          <w:u w:val="single"/>
        </w:rPr>
        <w:t xml:space="preserve">          </w:t>
      </w:r>
      <w:r>
        <w:rPr>
          <w:rFonts w:ascii="宋体" w:eastAsia="宋体" w:hAnsi="宋体" w:cs="宋体" w:hint="eastAsia"/>
        </w:rPr>
        <w:t>月</w:t>
      </w:r>
      <w:r>
        <w:rPr>
          <w:rFonts w:ascii="宋体" w:eastAsia="宋体" w:hAnsi="宋体" w:cs="宋体" w:hint="eastAsia"/>
          <w:u w:val="single"/>
        </w:rPr>
        <w:t xml:space="preserve">          </w:t>
      </w:r>
      <w:r>
        <w:rPr>
          <w:rFonts w:ascii="宋体" w:eastAsia="宋体" w:hAnsi="宋体" w:cs="宋体" w:hint="eastAsia"/>
        </w:rPr>
        <w:t>日</w:t>
      </w:r>
    </w:p>
    <w:p w:rsidR="00D159E9" w:rsidRDefault="00D159E9">
      <w:pPr>
        <w:pStyle w:val="afa"/>
        <w:numPr>
          <w:ilvl w:val="0"/>
          <w:numId w:val="15"/>
        </w:numPr>
        <w:tabs>
          <w:tab w:val="left" w:pos="210"/>
        </w:tabs>
        <w:snapToGrid w:val="0"/>
        <w:spacing w:line="360" w:lineRule="auto"/>
        <w:ind w:left="318" w:hanging="318"/>
        <w:jc w:val="left"/>
        <w:rPr>
          <w:rFonts w:ascii="宋体" w:eastAsia="宋体" w:hAnsi="宋体" w:cs="宋体"/>
          <w:sz w:val="21"/>
          <w:szCs w:val="21"/>
        </w:rPr>
        <w:sectPr w:rsidR="00D159E9">
          <w:pgSz w:w="11906" w:h="16838"/>
          <w:pgMar w:top="1474" w:right="1701" w:bottom="1474" w:left="1701" w:header="851" w:footer="992" w:gutter="0"/>
          <w:cols w:space="720"/>
          <w:titlePg/>
          <w:docGrid w:linePitch="380"/>
        </w:sectPr>
      </w:pPr>
      <w:bookmarkStart w:id="93" w:name="_Toc477881361"/>
      <w:bookmarkStart w:id="94" w:name="_Toc400976708"/>
      <w:bookmarkStart w:id="95" w:name="_Toc427155367"/>
      <w:bookmarkStart w:id="96" w:name="_Toc427146106"/>
      <w:bookmarkStart w:id="97" w:name="_Toc396814289"/>
      <w:bookmarkStart w:id="98" w:name="_Toc416355791"/>
    </w:p>
    <w:bookmarkEnd w:id="93"/>
    <w:bookmarkEnd w:id="94"/>
    <w:bookmarkEnd w:id="95"/>
    <w:bookmarkEnd w:id="96"/>
    <w:bookmarkEnd w:id="97"/>
    <w:bookmarkEnd w:id="98"/>
    <w:p w:rsidR="00D159E9" w:rsidRDefault="009D2B97">
      <w:pPr>
        <w:pStyle w:val="2"/>
        <w:keepNext w:val="0"/>
        <w:keepLines w:val="0"/>
        <w:numPr>
          <w:ilvl w:val="1"/>
          <w:numId w:val="0"/>
        </w:numPr>
        <w:tabs>
          <w:tab w:val="left" w:pos="315"/>
        </w:tabs>
        <w:spacing w:before="0" w:after="0"/>
        <w:rPr>
          <w:rFonts w:ascii="宋体" w:hAnsi="宋体" w:cs="宋体"/>
          <w:sz w:val="21"/>
          <w:szCs w:val="21"/>
        </w:rPr>
      </w:pPr>
      <w:r>
        <w:rPr>
          <w:rFonts w:ascii="宋体" w:hAnsi="宋体" w:cs="宋体" w:hint="eastAsia"/>
          <w:sz w:val="30"/>
          <w:szCs w:val="30"/>
          <w:lang w:val="en-US"/>
        </w:rPr>
        <w:lastRenderedPageBreak/>
        <w:t>四</w:t>
      </w:r>
      <w:r>
        <w:rPr>
          <w:rFonts w:ascii="宋体" w:hAnsi="宋体" w:cs="宋体" w:hint="eastAsia"/>
          <w:sz w:val="30"/>
          <w:szCs w:val="30"/>
        </w:rPr>
        <w:t>、拟投入本项目服务人员一览表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721"/>
        <w:gridCol w:w="719"/>
        <w:gridCol w:w="1081"/>
        <w:gridCol w:w="719"/>
        <w:gridCol w:w="721"/>
        <w:gridCol w:w="719"/>
        <w:gridCol w:w="1261"/>
        <w:gridCol w:w="3060"/>
      </w:tblGrid>
      <w:tr w:rsidR="00D159E9">
        <w:trPr>
          <w:trHeight w:val="400"/>
        </w:trPr>
        <w:tc>
          <w:tcPr>
            <w:tcW w:w="647" w:type="dxa"/>
            <w:vMerge w:val="restart"/>
            <w:vAlign w:val="center"/>
          </w:tcPr>
          <w:p w:rsidR="00D159E9" w:rsidRDefault="009D2B97">
            <w:pPr>
              <w:snapToGrid w:val="0"/>
              <w:jc w:val="center"/>
              <w:rPr>
                <w:rFonts w:ascii="宋体" w:eastAsia="宋体" w:hAnsi="宋体" w:cs="宋体"/>
              </w:rPr>
            </w:pPr>
            <w:r>
              <w:rPr>
                <w:rFonts w:ascii="宋体" w:eastAsia="宋体" w:hAnsi="宋体" w:cs="宋体" w:hint="eastAsia"/>
              </w:rPr>
              <w:t>职务</w:t>
            </w:r>
          </w:p>
        </w:tc>
        <w:tc>
          <w:tcPr>
            <w:tcW w:w="721" w:type="dxa"/>
            <w:vMerge w:val="restart"/>
            <w:vAlign w:val="center"/>
          </w:tcPr>
          <w:p w:rsidR="00D159E9" w:rsidRDefault="009D2B97">
            <w:pPr>
              <w:snapToGrid w:val="0"/>
              <w:jc w:val="center"/>
              <w:rPr>
                <w:rFonts w:ascii="宋体" w:eastAsia="宋体" w:hAnsi="宋体" w:cs="宋体"/>
              </w:rPr>
            </w:pPr>
            <w:r>
              <w:rPr>
                <w:rFonts w:ascii="宋体" w:eastAsia="宋体" w:hAnsi="宋体" w:cs="宋体" w:hint="eastAsia"/>
              </w:rPr>
              <w:t>姓名</w:t>
            </w:r>
          </w:p>
        </w:tc>
        <w:tc>
          <w:tcPr>
            <w:tcW w:w="719" w:type="dxa"/>
            <w:vMerge w:val="restart"/>
            <w:vAlign w:val="center"/>
          </w:tcPr>
          <w:p w:rsidR="00D159E9" w:rsidRDefault="009D2B97">
            <w:pPr>
              <w:snapToGrid w:val="0"/>
              <w:jc w:val="center"/>
              <w:rPr>
                <w:rFonts w:ascii="宋体" w:eastAsia="宋体" w:hAnsi="宋体" w:cs="宋体"/>
              </w:rPr>
            </w:pPr>
            <w:r>
              <w:rPr>
                <w:rFonts w:ascii="宋体" w:eastAsia="宋体" w:hAnsi="宋体" w:cs="宋体" w:hint="eastAsia"/>
              </w:rPr>
              <w:t>职称</w:t>
            </w:r>
          </w:p>
        </w:tc>
        <w:tc>
          <w:tcPr>
            <w:tcW w:w="4501" w:type="dxa"/>
            <w:gridSpan w:val="5"/>
            <w:vAlign w:val="center"/>
          </w:tcPr>
          <w:p w:rsidR="00D159E9" w:rsidRDefault="009D2B97">
            <w:pPr>
              <w:snapToGrid w:val="0"/>
              <w:jc w:val="center"/>
              <w:rPr>
                <w:rFonts w:ascii="宋体" w:eastAsia="宋体" w:hAnsi="宋体" w:cs="宋体"/>
              </w:rPr>
            </w:pPr>
            <w:r>
              <w:rPr>
                <w:rFonts w:ascii="宋体" w:eastAsia="宋体" w:hAnsi="宋体" w:cs="宋体" w:hint="eastAsia"/>
              </w:rPr>
              <w:t>执业或职业资格证明</w:t>
            </w:r>
          </w:p>
        </w:tc>
        <w:tc>
          <w:tcPr>
            <w:tcW w:w="3060" w:type="dxa"/>
            <w:vAlign w:val="center"/>
          </w:tcPr>
          <w:p w:rsidR="00D159E9" w:rsidRDefault="009D2B97">
            <w:pPr>
              <w:snapToGrid w:val="0"/>
              <w:jc w:val="center"/>
              <w:rPr>
                <w:rFonts w:ascii="宋体" w:eastAsia="宋体" w:hAnsi="宋体" w:cs="宋体"/>
              </w:rPr>
            </w:pPr>
            <w:r>
              <w:rPr>
                <w:rFonts w:ascii="宋体" w:eastAsia="宋体" w:hAnsi="宋体" w:cs="宋体" w:hint="eastAsia"/>
              </w:rPr>
              <w:t>备注</w:t>
            </w:r>
          </w:p>
        </w:tc>
      </w:tr>
      <w:tr w:rsidR="00D159E9">
        <w:trPr>
          <w:trHeight w:val="400"/>
        </w:trPr>
        <w:tc>
          <w:tcPr>
            <w:tcW w:w="647" w:type="dxa"/>
            <w:vMerge/>
            <w:vAlign w:val="center"/>
          </w:tcPr>
          <w:p w:rsidR="00D159E9" w:rsidRDefault="00D159E9">
            <w:pPr>
              <w:snapToGrid w:val="0"/>
              <w:jc w:val="center"/>
              <w:rPr>
                <w:rFonts w:ascii="宋体" w:eastAsia="宋体" w:hAnsi="宋体" w:cs="宋体"/>
              </w:rPr>
            </w:pPr>
          </w:p>
        </w:tc>
        <w:tc>
          <w:tcPr>
            <w:tcW w:w="721" w:type="dxa"/>
            <w:vMerge/>
            <w:vAlign w:val="center"/>
          </w:tcPr>
          <w:p w:rsidR="00D159E9" w:rsidRDefault="00D159E9">
            <w:pPr>
              <w:snapToGrid w:val="0"/>
              <w:jc w:val="center"/>
              <w:rPr>
                <w:rFonts w:ascii="宋体" w:eastAsia="宋体" w:hAnsi="宋体" w:cs="宋体"/>
              </w:rPr>
            </w:pPr>
          </w:p>
        </w:tc>
        <w:tc>
          <w:tcPr>
            <w:tcW w:w="719" w:type="dxa"/>
            <w:vMerge/>
            <w:vAlign w:val="center"/>
          </w:tcPr>
          <w:p w:rsidR="00D159E9" w:rsidRDefault="00D159E9">
            <w:pPr>
              <w:snapToGrid w:val="0"/>
              <w:jc w:val="center"/>
              <w:rPr>
                <w:rFonts w:ascii="宋体" w:eastAsia="宋体" w:hAnsi="宋体" w:cs="宋体"/>
              </w:rPr>
            </w:pPr>
          </w:p>
        </w:tc>
        <w:tc>
          <w:tcPr>
            <w:tcW w:w="1081" w:type="dxa"/>
            <w:vAlign w:val="center"/>
          </w:tcPr>
          <w:p w:rsidR="00D159E9" w:rsidRDefault="009D2B97">
            <w:pPr>
              <w:snapToGrid w:val="0"/>
              <w:jc w:val="center"/>
              <w:rPr>
                <w:rFonts w:ascii="宋体" w:eastAsia="宋体" w:hAnsi="宋体" w:cs="宋体"/>
              </w:rPr>
            </w:pPr>
            <w:r>
              <w:rPr>
                <w:rFonts w:ascii="宋体" w:eastAsia="宋体" w:hAnsi="宋体" w:cs="宋体" w:hint="eastAsia"/>
              </w:rPr>
              <w:t>证书名称</w:t>
            </w:r>
          </w:p>
        </w:tc>
        <w:tc>
          <w:tcPr>
            <w:tcW w:w="719" w:type="dxa"/>
            <w:vAlign w:val="center"/>
          </w:tcPr>
          <w:p w:rsidR="00D159E9" w:rsidRDefault="009D2B97">
            <w:pPr>
              <w:snapToGrid w:val="0"/>
              <w:jc w:val="center"/>
              <w:rPr>
                <w:rFonts w:ascii="宋体" w:eastAsia="宋体" w:hAnsi="宋体" w:cs="宋体"/>
              </w:rPr>
            </w:pPr>
            <w:r>
              <w:rPr>
                <w:rFonts w:ascii="宋体" w:eastAsia="宋体" w:hAnsi="宋体" w:cs="宋体" w:hint="eastAsia"/>
              </w:rPr>
              <w:t>级别</w:t>
            </w:r>
          </w:p>
        </w:tc>
        <w:tc>
          <w:tcPr>
            <w:tcW w:w="721" w:type="dxa"/>
            <w:vAlign w:val="center"/>
          </w:tcPr>
          <w:p w:rsidR="00D159E9" w:rsidRDefault="009D2B97">
            <w:pPr>
              <w:snapToGrid w:val="0"/>
              <w:jc w:val="center"/>
              <w:rPr>
                <w:rFonts w:ascii="宋体" w:eastAsia="宋体" w:hAnsi="宋体" w:cs="宋体"/>
              </w:rPr>
            </w:pPr>
            <w:r>
              <w:rPr>
                <w:rFonts w:ascii="宋体" w:eastAsia="宋体" w:hAnsi="宋体" w:cs="宋体" w:hint="eastAsia"/>
              </w:rPr>
              <w:t>证号</w:t>
            </w:r>
          </w:p>
        </w:tc>
        <w:tc>
          <w:tcPr>
            <w:tcW w:w="719" w:type="dxa"/>
            <w:vAlign w:val="center"/>
          </w:tcPr>
          <w:p w:rsidR="00D159E9" w:rsidRDefault="009D2B97">
            <w:pPr>
              <w:snapToGrid w:val="0"/>
              <w:jc w:val="center"/>
              <w:rPr>
                <w:rFonts w:ascii="宋体" w:eastAsia="宋体" w:hAnsi="宋体" w:cs="宋体"/>
              </w:rPr>
            </w:pPr>
            <w:r>
              <w:rPr>
                <w:rFonts w:ascii="宋体" w:eastAsia="宋体" w:hAnsi="宋体" w:cs="宋体" w:hint="eastAsia"/>
              </w:rPr>
              <w:t>专业</w:t>
            </w:r>
          </w:p>
        </w:tc>
        <w:tc>
          <w:tcPr>
            <w:tcW w:w="1261" w:type="dxa"/>
            <w:vAlign w:val="center"/>
          </w:tcPr>
          <w:p w:rsidR="00D159E9" w:rsidRDefault="009D2B97">
            <w:pPr>
              <w:snapToGrid w:val="0"/>
              <w:jc w:val="center"/>
              <w:rPr>
                <w:rFonts w:ascii="宋体" w:eastAsia="宋体" w:hAnsi="宋体" w:cs="宋体"/>
              </w:rPr>
            </w:pPr>
            <w:r>
              <w:rPr>
                <w:rFonts w:ascii="宋体" w:eastAsia="宋体" w:hAnsi="宋体" w:cs="宋体" w:hint="eastAsia"/>
              </w:rPr>
              <w:t>社保缴纳</w:t>
            </w:r>
          </w:p>
        </w:tc>
        <w:tc>
          <w:tcPr>
            <w:tcW w:w="3060" w:type="dxa"/>
            <w:vAlign w:val="center"/>
          </w:tcPr>
          <w:p w:rsidR="00D159E9" w:rsidRDefault="009D2B97">
            <w:pPr>
              <w:snapToGrid w:val="0"/>
              <w:jc w:val="center"/>
              <w:rPr>
                <w:rFonts w:ascii="宋体" w:eastAsia="宋体" w:hAnsi="宋体" w:cs="宋体"/>
              </w:rPr>
            </w:pPr>
            <w:r>
              <w:rPr>
                <w:rFonts w:ascii="宋体" w:eastAsia="宋体" w:hAnsi="宋体" w:cs="宋体" w:hint="eastAsia"/>
              </w:rPr>
              <w:t>实施经验说明</w:t>
            </w:r>
          </w:p>
        </w:tc>
      </w:tr>
      <w:tr w:rsidR="00D159E9">
        <w:trPr>
          <w:trHeight w:val="400"/>
        </w:trPr>
        <w:tc>
          <w:tcPr>
            <w:tcW w:w="647" w:type="dxa"/>
            <w:vAlign w:val="center"/>
          </w:tcPr>
          <w:p w:rsidR="00D159E9" w:rsidRDefault="00D159E9">
            <w:pPr>
              <w:snapToGrid w:val="0"/>
              <w:jc w:val="center"/>
              <w:rPr>
                <w:rFonts w:ascii="宋体" w:eastAsia="宋体" w:hAnsi="宋体" w:cs="宋体"/>
              </w:rPr>
            </w:pPr>
          </w:p>
        </w:tc>
        <w:tc>
          <w:tcPr>
            <w:tcW w:w="721" w:type="dxa"/>
            <w:vAlign w:val="center"/>
          </w:tcPr>
          <w:p w:rsidR="00D159E9" w:rsidRDefault="00D159E9">
            <w:pPr>
              <w:snapToGrid w:val="0"/>
              <w:jc w:val="center"/>
              <w:rPr>
                <w:rFonts w:ascii="宋体" w:eastAsia="宋体" w:hAnsi="宋体" w:cs="宋体"/>
              </w:rPr>
            </w:pPr>
          </w:p>
        </w:tc>
        <w:tc>
          <w:tcPr>
            <w:tcW w:w="719" w:type="dxa"/>
            <w:vAlign w:val="center"/>
          </w:tcPr>
          <w:p w:rsidR="00D159E9" w:rsidRDefault="00D159E9">
            <w:pPr>
              <w:snapToGrid w:val="0"/>
              <w:jc w:val="center"/>
              <w:rPr>
                <w:rFonts w:ascii="宋体" w:eastAsia="宋体" w:hAnsi="宋体" w:cs="宋体"/>
              </w:rPr>
            </w:pPr>
          </w:p>
        </w:tc>
        <w:tc>
          <w:tcPr>
            <w:tcW w:w="1081" w:type="dxa"/>
            <w:vAlign w:val="center"/>
          </w:tcPr>
          <w:p w:rsidR="00D159E9" w:rsidRDefault="00D159E9">
            <w:pPr>
              <w:snapToGrid w:val="0"/>
              <w:jc w:val="center"/>
              <w:rPr>
                <w:rFonts w:ascii="宋体" w:eastAsia="宋体" w:hAnsi="宋体" w:cs="宋体"/>
              </w:rPr>
            </w:pPr>
          </w:p>
        </w:tc>
        <w:tc>
          <w:tcPr>
            <w:tcW w:w="719" w:type="dxa"/>
            <w:vAlign w:val="center"/>
          </w:tcPr>
          <w:p w:rsidR="00D159E9" w:rsidRDefault="00D159E9">
            <w:pPr>
              <w:snapToGrid w:val="0"/>
              <w:jc w:val="center"/>
              <w:rPr>
                <w:rFonts w:ascii="宋体" w:eastAsia="宋体" w:hAnsi="宋体" w:cs="宋体"/>
              </w:rPr>
            </w:pPr>
          </w:p>
        </w:tc>
        <w:tc>
          <w:tcPr>
            <w:tcW w:w="721" w:type="dxa"/>
            <w:vAlign w:val="center"/>
          </w:tcPr>
          <w:p w:rsidR="00D159E9" w:rsidRDefault="00D159E9">
            <w:pPr>
              <w:snapToGrid w:val="0"/>
              <w:jc w:val="center"/>
              <w:rPr>
                <w:rFonts w:ascii="宋体" w:eastAsia="宋体" w:hAnsi="宋体" w:cs="宋体"/>
              </w:rPr>
            </w:pPr>
          </w:p>
        </w:tc>
        <w:tc>
          <w:tcPr>
            <w:tcW w:w="719" w:type="dxa"/>
            <w:vAlign w:val="center"/>
          </w:tcPr>
          <w:p w:rsidR="00D159E9" w:rsidRDefault="00D159E9">
            <w:pPr>
              <w:snapToGrid w:val="0"/>
              <w:jc w:val="center"/>
              <w:rPr>
                <w:rFonts w:ascii="宋体" w:eastAsia="宋体" w:hAnsi="宋体" w:cs="宋体"/>
              </w:rPr>
            </w:pPr>
          </w:p>
        </w:tc>
        <w:tc>
          <w:tcPr>
            <w:tcW w:w="1261" w:type="dxa"/>
            <w:vAlign w:val="center"/>
          </w:tcPr>
          <w:p w:rsidR="00D159E9" w:rsidRDefault="00D159E9">
            <w:pPr>
              <w:snapToGrid w:val="0"/>
              <w:jc w:val="center"/>
              <w:rPr>
                <w:rFonts w:ascii="宋体" w:eastAsia="宋体" w:hAnsi="宋体" w:cs="宋体"/>
              </w:rPr>
            </w:pPr>
          </w:p>
        </w:tc>
        <w:tc>
          <w:tcPr>
            <w:tcW w:w="3060" w:type="dxa"/>
            <w:vAlign w:val="center"/>
          </w:tcPr>
          <w:p w:rsidR="00D159E9" w:rsidRDefault="00D159E9">
            <w:pPr>
              <w:snapToGrid w:val="0"/>
              <w:jc w:val="center"/>
              <w:rPr>
                <w:rFonts w:ascii="宋体" w:eastAsia="宋体" w:hAnsi="宋体" w:cs="宋体"/>
              </w:rPr>
            </w:pPr>
          </w:p>
        </w:tc>
      </w:tr>
      <w:tr w:rsidR="00D159E9">
        <w:trPr>
          <w:trHeight w:val="400"/>
        </w:trPr>
        <w:tc>
          <w:tcPr>
            <w:tcW w:w="647"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08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261" w:type="dxa"/>
          </w:tcPr>
          <w:p w:rsidR="00D159E9" w:rsidRDefault="00D159E9">
            <w:pPr>
              <w:snapToGrid w:val="0"/>
              <w:jc w:val="center"/>
              <w:rPr>
                <w:rFonts w:ascii="宋体" w:eastAsia="宋体" w:hAnsi="宋体" w:cs="宋体"/>
              </w:rPr>
            </w:pPr>
          </w:p>
        </w:tc>
        <w:tc>
          <w:tcPr>
            <w:tcW w:w="3060" w:type="dxa"/>
          </w:tcPr>
          <w:p w:rsidR="00D159E9" w:rsidRDefault="00D159E9">
            <w:pPr>
              <w:snapToGrid w:val="0"/>
              <w:jc w:val="center"/>
              <w:rPr>
                <w:rFonts w:ascii="宋体" w:eastAsia="宋体" w:hAnsi="宋体" w:cs="宋体"/>
              </w:rPr>
            </w:pPr>
          </w:p>
        </w:tc>
      </w:tr>
      <w:tr w:rsidR="00D159E9">
        <w:trPr>
          <w:trHeight w:val="400"/>
        </w:trPr>
        <w:tc>
          <w:tcPr>
            <w:tcW w:w="647"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08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261" w:type="dxa"/>
          </w:tcPr>
          <w:p w:rsidR="00D159E9" w:rsidRDefault="00D159E9">
            <w:pPr>
              <w:snapToGrid w:val="0"/>
              <w:jc w:val="center"/>
              <w:rPr>
                <w:rFonts w:ascii="宋体" w:eastAsia="宋体" w:hAnsi="宋体" w:cs="宋体"/>
              </w:rPr>
            </w:pPr>
          </w:p>
        </w:tc>
        <w:tc>
          <w:tcPr>
            <w:tcW w:w="3060" w:type="dxa"/>
          </w:tcPr>
          <w:p w:rsidR="00D159E9" w:rsidRDefault="00D159E9">
            <w:pPr>
              <w:snapToGrid w:val="0"/>
              <w:jc w:val="center"/>
              <w:rPr>
                <w:rFonts w:ascii="宋体" w:eastAsia="宋体" w:hAnsi="宋体" w:cs="宋体"/>
              </w:rPr>
            </w:pPr>
          </w:p>
        </w:tc>
      </w:tr>
      <w:tr w:rsidR="00D159E9">
        <w:trPr>
          <w:trHeight w:val="400"/>
        </w:trPr>
        <w:tc>
          <w:tcPr>
            <w:tcW w:w="647"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08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261" w:type="dxa"/>
          </w:tcPr>
          <w:p w:rsidR="00D159E9" w:rsidRDefault="00D159E9">
            <w:pPr>
              <w:snapToGrid w:val="0"/>
              <w:jc w:val="center"/>
              <w:rPr>
                <w:rFonts w:ascii="宋体" w:eastAsia="宋体" w:hAnsi="宋体" w:cs="宋体"/>
              </w:rPr>
            </w:pPr>
          </w:p>
        </w:tc>
        <w:tc>
          <w:tcPr>
            <w:tcW w:w="3060" w:type="dxa"/>
          </w:tcPr>
          <w:p w:rsidR="00D159E9" w:rsidRDefault="00D159E9">
            <w:pPr>
              <w:snapToGrid w:val="0"/>
              <w:jc w:val="center"/>
              <w:rPr>
                <w:rFonts w:ascii="宋体" w:eastAsia="宋体" w:hAnsi="宋体" w:cs="宋体"/>
              </w:rPr>
            </w:pPr>
          </w:p>
        </w:tc>
      </w:tr>
      <w:tr w:rsidR="00D159E9">
        <w:trPr>
          <w:trHeight w:val="400"/>
        </w:trPr>
        <w:tc>
          <w:tcPr>
            <w:tcW w:w="647"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08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261" w:type="dxa"/>
          </w:tcPr>
          <w:p w:rsidR="00D159E9" w:rsidRDefault="00D159E9">
            <w:pPr>
              <w:snapToGrid w:val="0"/>
              <w:jc w:val="center"/>
              <w:rPr>
                <w:rFonts w:ascii="宋体" w:eastAsia="宋体" w:hAnsi="宋体" w:cs="宋体"/>
              </w:rPr>
            </w:pPr>
          </w:p>
        </w:tc>
        <w:tc>
          <w:tcPr>
            <w:tcW w:w="3060" w:type="dxa"/>
          </w:tcPr>
          <w:p w:rsidR="00D159E9" w:rsidRDefault="00D159E9">
            <w:pPr>
              <w:snapToGrid w:val="0"/>
              <w:jc w:val="center"/>
              <w:rPr>
                <w:rFonts w:ascii="宋体" w:eastAsia="宋体" w:hAnsi="宋体" w:cs="宋体"/>
              </w:rPr>
            </w:pPr>
          </w:p>
        </w:tc>
      </w:tr>
      <w:tr w:rsidR="00D159E9">
        <w:trPr>
          <w:trHeight w:val="400"/>
        </w:trPr>
        <w:tc>
          <w:tcPr>
            <w:tcW w:w="647"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08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261" w:type="dxa"/>
          </w:tcPr>
          <w:p w:rsidR="00D159E9" w:rsidRDefault="00D159E9">
            <w:pPr>
              <w:snapToGrid w:val="0"/>
              <w:jc w:val="center"/>
              <w:rPr>
                <w:rFonts w:ascii="宋体" w:eastAsia="宋体" w:hAnsi="宋体" w:cs="宋体"/>
              </w:rPr>
            </w:pPr>
          </w:p>
        </w:tc>
        <w:tc>
          <w:tcPr>
            <w:tcW w:w="3060" w:type="dxa"/>
          </w:tcPr>
          <w:p w:rsidR="00D159E9" w:rsidRDefault="00D159E9">
            <w:pPr>
              <w:snapToGrid w:val="0"/>
              <w:jc w:val="center"/>
              <w:rPr>
                <w:rFonts w:ascii="宋体" w:eastAsia="宋体" w:hAnsi="宋体" w:cs="宋体"/>
              </w:rPr>
            </w:pPr>
          </w:p>
        </w:tc>
      </w:tr>
      <w:tr w:rsidR="00D159E9">
        <w:trPr>
          <w:trHeight w:val="400"/>
        </w:trPr>
        <w:tc>
          <w:tcPr>
            <w:tcW w:w="647"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08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261" w:type="dxa"/>
          </w:tcPr>
          <w:p w:rsidR="00D159E9" w:rsidRDefault="00D159E9">
            <w:pPr>
              <w:snapToGrid w:val="0"/>
              <w:jc w:val="center"/>
              <w:rPr>
                <w:rFonts w:ascii="宋体" w:eastAsia="宋体" w:hAnsi="宋体" w:cs="宋体"/>
              </w:rPr>
            </w:pPr>
          </w:p>
        </w:tc>
        <w:tc>
          <w:tcPr>
            <w:tcW w:w="3060" w:type="dxa"/>
          </w:tcPr>
          <w:p w:rsidR="00D159E9" w:rsidRDefault="00D159E9">
            <w:pPr>
              <w:snapToGrid w:val="0"/>
              <w:jc w:val="center"/>
              <w:rPr>
                <w:rFonts w:ascii="宋体" w:eastAsia="宋体" w:hAnsi="宋体" w:cs="宋体"/>
              </w:rPr>
            </w:pPr>
          </w:p>
        </w:tc>
      </w:tr>
      <w:tr w:rsidR="00D159E9">
        <w:trPr>
          <w:trHeight w:val="400"/>
        </w:trPr>
        <w:tc>
          <w:tcPr>
            <w:tcW w:w="647"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08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261" w:type="dxa"/>
          </w:tcPr>
          <w:p w:rsidR="00D159E9" w:rsidRDefault="00D159E9">
            <w:pPr>
              <w:snapToGrid w:val="0"/>
              <w:jc w:val="center"/>
              <w:rPr>
                <w:rFonts w:ascii="宋体" w:eastAsia="宋体" w:hAnsi="宋体" w:cs="宋体"/>
              </w:rPr>
            </w:pPr>
          </w:p>
        </w:tc>
        <w:tc>
          <w:tcPr>
            <w:tcW w:w="3060" w:type="dxa"/>
          </w:tcPr>
          <w:p w:rsidR="00D159E9" w:rsidRDefault="00D159E9">
            <w:pPr>
              <w:snapToGrid w:val="0"/>
              <w:jc w:val="center"/>
              <w:rPr>
                <w:rFonts w:ascii="宋体" w:eastAsia="宋体" w:hAnsi="宋体" w:cs="宋体"/>
              </w:rPr>
            </w:pPr>
          </w:p>
        </w:tc>
      </w:tr>
      <w:tr w:rsidR="00D159E9">
        <w:trPr>
          <w:trHeight w:val="400"/>
        </w:trPr>
        <w:tc>
          <w:tcPr>
            <w:tcW w:w="647"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08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721" w:type="dxa"/>
          </w:tcPr>
          <w:p w:rsidR="00D159E9" w:rsidRDefault="00D159E9">
            <w:pPr>
              <w:snapToGrid w:val="0"/>
              <w:jc w:val="center"/>
              <w:rPr>
                <w:rFonts w:ascii="宋体" w:eastAsia="宋体" w:hAnsi="宋体" w:cs="宋体"/>
              </w:rPr>
            </w:pPr>
          </w:p>
        </w:tc>
        <w:tc>
          <w:tcPr>
            <w:tcW w:w="719" w:type="dxa"/>
          </w:tcPr>
          <w:p w:rsidR="00D159E9" w:rsidRDefault="00D159E9">
            <w:pPr>
              <w:snapToGrid w:val="0"/>
              <w:jc w:val="center"/>
              <w:rPr>
                <w:rFonts w:ascii="宋体" w:eastAsia="宋体" w:hAnsi="宋体" w:cs="宋体"/>
              </w:rPr>
            </w:pPr>
          </w:p>
        </w:tc>
        <w:tc>
          <w:tcPr>
            <w:tcW w:w="1261" w:type="dxa"/>
          </w:tcPr>
          <w:p w:rsidR="00D159E9" w:rsidRDefault="00D159E9">
            <w:pPr>
              <w:snapToGrid w:val="0"/>
              <w:jc w:val="center"/>
              <w:rPr>
                <w:rFonts w:ascii="宋体" w:eastAsia="宋体" w:hAnsi="宋体" w:cs="宋体"/>
              </w:rPr>
            </w:pPr>
          </w:p>
        </w:tc>
        <w:tc>
          <w:tcPr>
            <w:tcW w:w="3060" w:type="dxa"/>
          </w:tcPr>
          <w:p w:rsidR="00D159E9" w:rsidRDefault="00D159E9">
            <w:pPr>
              <w:snapToGrid w:val="0"/>
              <w:jc w:val="center"/>
              <w:rPr>
                <w:rFonts w:ascii="宋体" w:eastAsia="宋体" w:hAnsi="宋体" w:cs="宋体"/>
              </w:rPr>
            </w:pPr>
          </w:p>
        </w:tc>
      </w:tr>
    </w:tbl>
    <w:p w:rsidR="00D159E9" w:rsidRDefault="009D2B97">
      <w:pPr>
        <w:topLinePunct/>
        <w:spacing w:line="360" w:lineRule="auto"/>
        <w:ind w:left="425"/>
        <w:rPr>
          <w:rFonts w:ascii="宋体" w:eastAsia="宋体" w:hAnsi="宋体" w:cs="宋体"/>
        </w:rPr>
      </w:pPr>
      <w:r>
        <w:rPr>
          <w:rFonts w:ascii="宋体" w:eastAsia="宋体" w:hAnsi="宋体" w:cs="宋体" w:hint="eastAsia"/>
        </w:rPr>
        <w:t>附：相关人员的职称、执业证书等复印件证明材料</w:t>
      </w:r>
    </w:p>
    <w:p w:rsidR="00D159E9" w:rsidRDefault="00D159E9">
      <w:pPr>
        <w:snapToGrid w:val="0"/>
        <w:spacing w:line="360" w:lineRule="auto"/>
        <w:jc w:val="right"/>
        <w:rPr>
          <w:rFonts w:ascii="宋体" w:eastAsia="宋体" w:hAnsi="宋体" w:cs="宋体"/>
        </w:rPr>
      </w:pPr>
    </w:p>
    <w:p w:rsidR="00D159E9" w:rsidRDefault="00D159E9">
      <w:pPr>
        <w:snapToGrid w:val="0"/>
        <w:spacing w:line="360" w:lineRule="auto"/>
        <w:jc w:val="right"/>
        <w:rPr>
          <w:rFonts w:ascii="宋体" w:eastAsia="宋体" w:hAnsi="宋体" w:cs="宋体"/>
        </w:rPr>
      </w:pPr>
    </w:p>
    <w:p w:rsidR="00D159E9" w:rsidRDefault="00D159E9">
      <w:pPr>
        <w:snapToGrid w:val="0"/>
        <w:spacing w:line="360" w:lineRule="auto"/>
        <w:jc w:val="right"/>
        <w:rPr>
          <w:rFonts w:ascii="宋体" w:eastAsia="宋体" w:hAnsi="宋体" w:cs="宋体"/>
        </w:rPr>
      </w:pPr>
    </w:p>
    <w:p w:rsidR="00D159E9" w:rsidRDefault="009D2B97">
      <w:pPr>
        <w:snapToGrid w:val="0"/>
        <w:spacing w:line="360" w:lineRule="auto"/>
        <w:jc w:val="right"/>
        <w:rPr>
          <w:rFonts w:ascii="宋体" w:eastAsia="宋体" w:hAnsi="宋体" w:cs="宋体"/>
        </w:rPr>
      </w:pPr>
      <w:r>
        <w:rPr>
          <w:rFonts w:ascii="宋体" w:eastAsia="宋体" w:hAnsi="宋体" w:cs="宋体" w:hint="eastAsia"/>
        </w:rPr>
        <w:t>供应商名称：</w:t>
      </w:r>
      <w:r>
        <w:rPr>
          <w:rFonts w:ascii="宋体" w:eastAsia="宋体" w:hAnsi="宋体" w:cs="宋体" w:hint="eastAsia"/>
          <w:u w:val="single"/>
        </w:rPr>
        <w:t xml:space="preserve">                           </w:t>
      </w:r>
      <w:r>
        <w:rPr>
          <w:rFonts w:ascii="宋体" w:eastAsia="宋体" w:hAnsi="宋体" w:cs="宋体" w:hint="eastAsia"/>
        </w:rPr>
        <w:t>（盖单位公章）</w:t>
      </w:r>
    </w:p>
    <w:p w:rsidR="00D159E9" w:rsidRDefault="009D2B97">
      <w:pPr>
        <w:snapToGrid w:val="0"/>
        <w:spacing w:line="360" w:lineRule="auto"/>
        <w:ind w:firstLineChars="600" w:firstLine="1440"/>
        <w:jc w:val="right"/>
        <w:rPr>
          <w:rFonts w:ascii="宋体" w:eastAsia="宋体" w:hAnsi="宋体" w:cs="宋体"/>
        </w:rPr>
      </w:pPr>
      <w:r>
        <w:rPr>
          <w:rFonts w:ascii="宋体" w:eastAsia="宋体" w:hAnsi="宋体" w:cs="宋体" w:hint="eastAsia"/>
        </w:rPr>
        <w:t>法定代表人或者其委托代理人：</w:t>
      </w:r>
      <w:r>
        <w:rPr>
          <w:rFonts w:ascii="宋体" w:eastAsia="宋体" w:hAnsi="宋体" w:cs="宋体" w:hint="eastAsia"/>
          <w:u w:val="single"/>
        </w:rPr>
        <w:t xml:space="preserve">                 </w:t>
      </w:r>
      <w:r>
        <w:rPr>
          <w:rFonts w:ascii="宋体" w:eastAsia="宋体" w:hAnsi="宋体" w:cs="宋体" w:hint="eastAsia"/>
        </w:rPr>
        <w:t>（签字）</w:t>
      </w:r>
    </w:p>
    <w:p w:rsidR="00D159E9" w:rsidRDefault="009D2B97">
      <w:pPr>
        <w:snapToGrid w:val="0"/>
        <w:spacing w:line="360" w:lineRule="auto"/>
        <w:jc w:val="right"/>
        <w:rPr>
          <w:rFonts w:ascii="宋体" w:eastAsia="宋体" w:hAnsi="宋体" w:cs="宋体"/>
        </w:rPr>
      </w:pPr>
      <w:r>
        <w:rPr>
          <w:rFonts w:ascii="宋体" w:eastAsia="宋体" w:hAnsi="宋体" w:cs="宋体" w:hint="eastAsia"/>
        </w:rPr>
        <w:t>日       期：</w:t>
      </w:r>
      <w:r>
        <w:rPr>
          <w:rFonts w:ascii="宋体" w:eastAsia="宋体" w:hAnsi="宋体" w:cs="宋体" w:hint="eastAsia"/>
          <w:u w:val="single"/>
        </w:rPr>
        <w:t xml:space="preserve">              </w:t>
      </w:r>
      <w:r>
        <w:rPr>
          <w:rFonts w:ascii="宋体" w:eastAsia="宋体" w:hAnsi="宋体" w:cs="宋体" w:hint="eastAsia"/>
        </w:rPr>
        <w:t>年</w:t>
      </w:r>
      <w:r>
        <w:rPr>
          <w:rFonts w:ascii="宋体" w:eastAsia="宋体" w:hAnsi="宋体" w:cs="宋体" w:hint="eastAsia"/>
          <w:u w:val="single"/>
        </w:rPr>
        <w:t xml:space="preserve">          </w:t>
      </w:r>
      <w:r>
        <w:rPr>
          <w:rFonts w:ascii="宋体" w:eastAsia="宋体" w:hAnsi="宋体" w:cs="宋体" w:hint="eastAsia"/>
        </w:rPr>
        <w:t>月</w:t>
      </w:r>
      <w:r>
        <w:rPr>
          <w:rFonts w:ascii="宋体" w:eastAsia="宋体" w:hAnsi="宋体" w:cs="宋体" w:hint="eastAsia"/>
          <w:u w:val="single"/>
        </w:rPr>
        <w:t xml:space="preserve">          </w:t>
      </w:r>
      <w:r>
        <w:rPr>
          <w:rFonts w:ascii="宋体" w:eastAsia="宋体" w:hAnsi="宋体" w:cs="宋体" w:hint="eastAsia"/>
        </w:rPr>
        <w:t>日</w:t>
      </w:r>
    </w:p>
    <w:p w:rsidR="00D159E9" w:rsidRDefault="00D159E9">
      <w:pPr>
        <w:pStyle w:val="afa"/>
        <w:numPr>
          <w:ilvl w:val="0"/>
          <w:numId w:val="15"/>
        </w:numPr>
        <w:tabs>
          <w:tab w:val="left" w:pos="210"/>
        </w:tabs>
        <w:snapToGrid w:val="0"/>
        <w:spacing w:line="360" w:lineRule="auto"/>
        <w:ind w:left="318" w:hanging="318"/>
        <w:jc w:val="left"/>
        <w:rPr>
          <w:rFonts w:ascii="宋体" w:eastAsia="宋体" w:hAnsi="宋体" w:cs="宋体"/>
          <w:sz w:val="21"/>
          <w:szCs w:val="21"/>
        </w:rPr>
        <w:sectPr w:rsidR="00D159E9">
          <w:pgSz w:w="11906" w:h="16838"/>
          <w:pgMar w:top="1474" w:right="1701" w:bottom="1474" w:left="1701" w:header="851" w:footer="992" w:gutter="0"/>
          <w:cols w:space="720"/>
          <w:titlePg/>
          <w:docGrid w:linePitch="380"/>
        </w:sectPr>
      </w:pPr>
    </w:p>
    <w:p w:rsidR="00D159E9" w:rsidRDefault="009D2B97">
      <w:pPr>
        <w:spacing w:line="360" w:lineRule="auto"/>
        <w:jc w:val="center"/>
        <w:outlineLvl w:val="2"/>
        <w:rPr>
          <w:rFonts w:ascii="宋体" w:eastAsia="宋体" w:hAnsi="宋体" w:cs="宋体"/>
          <w:b/>
          <w:bCs/>
          <w:sz w:val="30"/>
          <w:szCs w:val="30"/>
        </w:rPr>
      </w:pPr>
      <w:r>
        <w:rPr>
          <w:rFonts w:ascii="宋体" w:eastAsia="宋体" w:hAnsi="宋体" w:cs="宋体" w:hint="eastAsia"/>
          <w:b/>
          <w:bCs/>
          <w:sz w:val="30"/>
          <w:szCs w:val="30"/>
        </w:rPr>
        <w:lastRenderedPageBreak/>
        <w:t>五、针对本项目的技术和服务方案</w:t>
      </w:r>
    </w:p>
    <w:p w:rsidR="00D159E9" w:rsidRDefault="009D2B97">
      <w:pPr>
        <w:spacing w:line="360" w:lineRule="auto"/>
        <w:jc w:val="center"/>
        <w:rPr>
          <w:rFonts w:ascii="宋体" w:eastAsia="宋体" w:hAnsi="宋体" w:cs="宋体"/>
          <w:sz w:val="28"/>
        </w:rPr>
      </w:pPr>
      <w:r>
        <w:rPr>
          <w:rFonts w:ascii="宋体" w:eastAsia="宋体" w:hAnsi="宋体" w:cs="宋体" w:hint="eastAsia"/>
          <w:sz w:val="28"/>
        </w:rPr>
        <w:t>（根据竞争性谈判文件要求自行编制）</w:t>
      </w:r>
    </w:p>
    <w:p w:rsidR="00D159E9" w:rsidRDefault="00D159E9">
      <w:pPr>
        <w:autoSpaceDE w:val="0"/>
        <w:autoSpaceDN w:val="0"/>
        <w:adjustRightInd w:val="0"/>
        <w:spacing w:line="360" w:lineRule="auto"/>
        <w:rPr>
          <w:rFonts w:ascii="宋体" w:eastAsia="宋体" w:hAnsi="宋体" w:cs="宋体"/>
          <w:kern w:val="0"/>
          <w:szCs w:val="24"/>
          <w:lang w:val="zh-CN"/>
        </w:rPr>
      </w:pPr>
    </w:p>
    <w:p w:rsidR="00D159E9" w:rsidRDefault="009D2B97">
      <w:pPr>
        <w:spacing w:line="360" w:lineRule="auto"/>
        <w:jc w:val="center"/>
        <w:outlineLvl w:val="2"/>
        <w:rPr>
          <w:rFonts w:ascii="宋体" w:eastAsia="宋体" w:hAnsi="宋体" w:cs="宋体"/>
          <w:b/>
          <w:kern w:val="0"/>
          <w:sz w:val="30"/>
          <w:szCs w:val="30"/>
          <w:lang w:val="zh-CN"/>
        </w:rPr>
      </w:pPr>
      <w:r>
        <w:rPr>
          <w:rFonts w:ascii="宋体" w:eastAsia="宋体" w:hAnsi="宋体" w:cs="宋体" w:hint="eastAsia"/>
          <w:b/>
          <w:bCs/>
          <w:sz w:val="30"/>
          <w:szCs w:val="30"/>
        </w:rPr>
        <w:t>六、</w:t>
      </w:r>
      <w:r>
        <w:rPr>
          <w:rFonts w:ascii="宋体" w:eastAsia="宋体" w:hAnsi="宋体" w:cs="宋体" w:hint="eastAsia"/>
          <w:b/>
          <w:kern w:val="0"/>
          <w:sz w:val="30"/>
          <w:szCs w:val="30"/>
          <w:lang w:val="zh-CN"/>
        </w:rPr>
        <w:t>其他商务技术文件或说明</w:t>
      </w:r>
    </w:p>
    <w:p w:rsidR="00D159E9" w:rsidRDefault="009D2B97">
      <w:pPr>
        <w:spacing w:line="360" w:lineRule="auto"/>
        <w:jc w:val="center"/>
        <w:rPr>
          <w:rFonts w:ascii="宋体" w:eastAsia="宋体" w:hAnsi="宋体" w:cs="宋体"/>
          <w:sz w:val="28"/>
        </w:rPr>
      </w:pPr>
      <w:r>
        <w:rPr>
          <w:rFonts w:ascii="宋体" w:eastAsia="宋体" w:hAnsi="宋体" w:cs="宋体" w:hint="eastAsia"/>
          <w:sz w:val="28"/>
        </w:rPr>
        <w:t>（根据竞争性谈判文件要求自行编制）</w:t>
      </w:r>
    </w:p>
    <w:p w:rsidR="00D159E9" w:rsidRDefault="00D159E9">
      <w:pPr>
        <w:autoSpaceDE w:val="0"/>
        <w:autoSpaceDN w:val="0"/>
        <w:adjustRightInd w:val="0"/>
        <w:spacing w:line="360" w:lineRule="auto"/>
        <w:ind w:firstLineChars="2150" w:firstLine="5160"/>
        <w:rPr>
          <w:rFonts w:ascii="宋体" w:eastAsia="宋体" w:hAnsi="宋体" w:cs="宋体"/>
          <w:kern w:val="0"/>
          <w:szCs w:val="24"/>
          <w:lang w:val="zh-CN"/>
        </w:rPr>
      </w:pPr>
    </w:p>
    <w:p w:rsidR="00D159E9" w:rsidRDefault="009D2B97">
      <w:pPr>
        <w:autoSpaceDE w:val="0"/>
        <w:autoSpaceDN w:val="0"/>
        <w:adjustRightInd w:val="0"/>
        <w:spacing w:line="360" w:lineRule="auto"/>
        <w:ind w:firstLineChars="2150" w:firstLine="5160"/>
        <w:rPr>
          <w:rFonts w:ascii="宋体" w:eastAsia="宋体" w:hAnsi="宋体" w:cs="宋体"/>
          <w:kern w:val="0"/>
          <w:szCs w:val="24"/>
        </w:rPr>
      </w:pPr>
      <w:r>
        <w:rPr>
          <w:rFonts w:ascii="宋体" w:eastAsia="宋体" w:hAnsi="宋体" w:cs="宋体" w:hint="eastAsia"/>
          <w:kern w:val="0"/>
          <w:szCs w:val="24"/>
          <w:lang w:val="zh-CN"/>
        </w:rPr>
        <w:t>供应商名称（盖章）：</w:t>
      </w:r>
    </w:p>
    <w:p w:rsidR="00D159E9" w:rsidRDefault="009D2B97">
      <w:pPr>
        <w:tabs>
          <w:tab w:val="left" w:pos="540"/>
        </w:tabs>
        <w:autoSpaceDE w:val="0"/>
        <w:autoSpaceDN w:val="0"/>
        <w:adjustRightInd w:val="0"/>
        <w:spacing w:line="360" w:lineRule="auto"/>
        <w:ind w:firstLineChars="200" w:firstLine="480"/>
        <w:rPr>
          <w:rFonts w:ascii="宋体" w:eastAsia="宋体" w:hAnsi="宋体" w:cs="宋体"/>
          <w:kern w:val="0"/>
          <w:szCs w:val="24"/>
          <w:lang w:val="zh-CN"/>
        </w:rPr>
      </w:pPr>
      <w:r>
        <w:rPr>
          <w:rFonts w:ascii="宋体" w:eastAsia="宋体" w:hAnsi="宋体" w:cs="宋体" w:hint="eastAsia"/>
          <w:kern w:val="0"/>
          <w:szCs w:val="24"/>
          <w:lang w:val="zh-CN"/>
        </w:rPr>
        <w:t xml:space="preserve">                                       日期：     年  月   日</w:t>
      </w:r>
    </w:p>
    <w:p w:rsidR="00D159E9" w:rsidRDefault="00D159E9">
      <w:pPr>
        <w:tabs>
          <w:tab w:val="left" w:pos="540"/>
        </w:tabs>
        <w:autoSpaceDE w:val="0"/>
        <w:autoSpaceDN w:val="0"/>
        <w:adjustRightInd w:val="0"/>
        <w:spacing w:line="360" w:lineRule="auto"/>
        <w:rPr>
          <w:rFonts w:ascii="宋体" w:eastAsia="宋体" w:hAnsi="宋体" w:cs="宋体"/>
          <w:b/>
          <w:bCs/>
          <w:szCs w:val="22"/>
        </w:rPr>
      </w:pPr>
    </w:p>
    <w:p w:rsidR="00D159E9" w:rsidRDefault="00D159E9">
      <w:pPr>
        <w:snapToGrid w:val="0"/>
        <w:spacing w:line="360" w:lineRule="auto"/>
        <w:jc w:val="right"/>
        <w:rPr>
          <w:rFonts w:ascii="宋体" w:eastAsia="宋体" w:hAnsi="宋体" w:cs="宋体"/>
          <w:u w:val="single"/>
        </w:rPr>
      </w:pPr>
    </w:p>
    <w:p w:rsidR="00D159E9" w:rsidRDefault="00D159E9">
      <w:pPr>
        <w:snapToGrid w:val="0"/>
        <w:spacing w:line="360" w:lineRule="auto"/>
        <w:jc w:val="right"/>
        <w:rPr>
          <w:rFonts w:ascii="宋体" w:eastAsia="宋体" w:hAnsi="宋体" w:cs="宋体"/>
          <w:u w:val="single"/>
        </w:rPr>
      </w:pPr>
    </w:p>
    <w:p w:rsidR="00D159E9" w:rsidRDefault="009D2B97">
      <w:pPr>
        <w:snapToGrid w:val="0"/>
        <w:spacing w:line="360" w:lineRule="auto"/>
        <w:jc w:val="right"/>
        <w:rPr>
          <w:rFonts w:ascii="宋体" w:eastAsia="宋体" w:hAnsi="宋体" w:cs="宋体"/>
        </w:rPr>
      </w:pPr>
      <w:r>
        <w:rPr>
          <w:rFonts w:ascii="宋体" w:eastAsia="宋体" w:hAnsi="宋体" w:cs="宋体" w:hint="eastAsia"/>
          <w:u w:val="single"/>
        </w:rPr>
        <w:t xml:space="preserve">       </w:t>
      </w:r>
    </w:p>
    <w:sectPr w:rsidR="00D159E9">
      <w:headerReference w:type="default" r:id="rId15"/>
      <w:footerReference w:type="default" r:id="rId16"/>
      <w:footerReference w:type="first" r:id="rId17"/>
      <w:pgSz w:w="11906" w:h="16838"/>
      <w:pgMar w:top="1134" w:right="1134" w:bottom="1134" w:left="1304" w:header="567" w:footer="567"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E2" w:rsidRDefault="009B66E2">
      <w:pPr>
        <w:spacing w:line="240" w:lineRule="auto"/>
      </w:pPr>
      <w:r>
        <w:separator/>
      </w:r>
    </w:p>
  </w:endnote>
  <w:endnote w:type="continuationSeparator" w:id="0">
    <w:p w:rsidR="009B66E2" w:rsidRDefault="009B6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微软繁隶书">
    <w:altName w:val="宋体"/>
    <w:charset w:val="86"/>
    <w:family w:val="auto"/>
    <w:pitch w:val="default"/>
    <w:sig w:usb0="00000001" w:usb1="080E0000" w:usb2="00000010" w:usb3="00000000" w:csb0="00040000" w:csb1="00000000"/>
  </w:font>
  <w:font w:name="_x000B__x000C_">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0" w:usb1="0000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新宋体">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9" w:rsidRDefault="009D2B97">
    <w:pPr>
      <w:pStyle w:val="af6"/>
      <w:framePr w:wrap="around" w:vAnchor="text" w:hAnchor="margin" w:xAlign="right" w:y="1"/>
      <w:rPr>
        <w:rStyle w:val="aff"/>
      </w:rPr>
    </w:pPr>
    <w:r>
      <w:fldChar w:fldCharType="begin"/>
    </w:r>
    <w:r>
      <w:rPr>
        <w:rStyle w:val="aff"/>
      </w:rPr>
      <w:instrText xml:space="preserve">PAGE  </w:instrText>
    </w:r>
    <w:r>
      <w:fldChar w:fldCharType="separate"/>
    </w:r>
    <w:r>
      <w:rPr>
        <w:rStyle w:val="aff"/>
      </w:rPr>
      <w:t>1</w:t>
    </w:r>
    <w:r>
      <w:fldChar w:fldCharType="end"/>
    </w:r>
  </w:p>
  <w:p w:rsidR="00D159E9" w:rsidRDefault="00D159E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9" w:rsidRDefault="009D2B97">
    <w:pPr>
      <w:pStyle w:val="af6"/>
      <w:jc w:val="center"/>
      <w:rPr>
        <w:rFonts w:ascii="宋体" w:eastAsia="方正仿宋简体" w:hAnsi="宋体"/>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159E9" w:rsidRDefault="009D2B97">
                          <w:pPr>
                            <w:pStyle w:val="af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51E5F">
                            <w:rPr>
                              <w:noProof/>
                            </w:rPr>
                            <w:t>26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51E5F">
                              <w:rPr>
                                <w:noProof/>
                              </w:rPr>
                              <w:t>28</w:t>
                            </w:r>
                          </w:fldSimple>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Z1/ztbcBAABKAwAADgAAAAAAAAAAAAAAAAAuAgAAZHJzL2Uyb0RvYy54&#10;bWxQSwECLQAUAAYACAAAACEAqooLHNgAAAAFAQAADwAAAAAAAAAAAAAAAAARBAAAZHJzL2Rvd25y&#10;ZXYueG1sUEsFBgAAAAAEAAQA8wAAABYFAAAAAA==&#10;" filled="f" stroked="f" strokeweight="1.25pt">
              <v:textbox style="mso-fit-shape-to-text:t" inset="0,0,0,0">
                <w:txbxContent>
                  <w:p w:rsidR="00D159E9" w:rsidRDefault="009D2B97">
                    <w:pPr>
                      <w:pStyle w:val="af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51E5F">
                      <w:rPr>
                        <w:noProof/>
                      </w:rPr>
                      <w:t>26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51E5F">
                        <w:rPr>
                          <w:noProof/>
                        </w:rPr>
                        <w:t>28</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9" w:rsidRDefault="009D2B97">
    <w:pPr>
      <w:pStyle w:val="af6"/>
      <w:jc w:val="center"/>
      <w:rPr>
        <w:rFonts w:ascii="宋体" w:eastAsia="方正仿宋简体" w:hAnsi="宋体"/>
        <w:sz w:val="21"/>
      </w:rPr>
    </w:pPr>
    <w:r>
      <w:rPr>
        <w:noProof/>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159E9" w:rsidRDefault="009D2B97">
                          <w:pPr>
                            <w:pStyle w:val="af6"/>
                          </w:pPr>
                          <w:r>
                            <w:rPr>
                              <w:rFonts w:hint="eastAsia"/>
                            </w:rPr>
                            <w:t>第</w:t>
                          </w:r>
                          <w:r>
                            <w:rPr>
                              <w:rFonts w:ascii="宋体" w:eastAsia="宋体" w:hAnsi="宋体" w:cs="宋体" w:hint="eastAsia"/>
                            </w:rPr>
                            <w:t xml:space="preserve"> </w:t>
                          </w: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951E5F">
                            <w:rPr>
                              <w:rFonts w:ascii="宋体" w:eastAsia="宋体" w:hAnsi="宋体" w:cs="宋体"/>
                              <w:noProof/>
                            </w:rPr>
                            <w:t>27</w:t>
                          </w:r>
                          <w:r>
                            <w:rPr>
                              <w:rFonts w:ascii="宋体" w:eastAsia="宋体" w:hAnsi="宋体" w:cs="宋体" w:hint="eastAsia"/>
                            </w:rPr>
                            <w:fldChar w:fldCharType="end"/>
                          </w:r>
                          <w:r>
                            <w:rPr>
                              <w:rFonts w:ascii="宋体" w:eastAsia="宋体" w:hAnsi="宋体" w:cs="宋体" w:hint="eastAsia"/>
                            </w:rPr>
                            <w:t xml:space="preserve"> 页 共 </w:t>
                          </w:r>
                          <w:r>
                            <w:rPr>
                              <w:rFonts w:ascii="宋体" w:eastAsia="宋体" w:hAnsi="宋体" w:cs="宋体" w:hint="eastAsia"/>
                            </w:rPr>
                            <w:fldChar w:fldCharType="begin"/>
                          </w:r>
                          <w:r>
                            <w:rPr>
                              <w:rFonts w:ascii="宋体" w:eastAsia="宋体" w:hAnsi="宋体" w:cs="宋体" w:hint="eastAsia"/>
                            </w:rPr>
                            <w:instrText xml:space="preserve"> NUMPAGES  \* MERGEFORMAT </w:instrText>
                          </w:r>
                          <w:r>
                            <w:rPr>
                              <w:rFonts w:ascii="宋体" w:eastAsia="宋体" w:hAnsi="宋体" w:cs="宋体" w:hint="eastAsia"/>
                            </w:rPr>
                            <w:fldChar w:fldCharType="separate"/>
                          </w:r>
                          <w:r w:rsidR="00951E5F">
                            <w:rPr>
                              <w:rFonts w:ascii="宋体" w:eastAsia="宋体" w:hAnsi="宋体" w:cs="宋体"/>
                              <w:noProof/>
                            </w:rPr>
                            <w:t>28</w:t>
                          </w:r>
                          <w:r>
                            <w:rPr>
                              <w:rFonts w:ascii="宋体" w:eastAsia="宋体" w:hAnsi="宋体" w:cs="宋体" w:hint="eastAsia"/>
                            </w:rPr>
                            <w:fldChar w:fldCharType="end"/>
                          </w:r>
                          <w:r>
                            <w:rPr>
                              <w:rFonts w:ascii="宋体" w:eastAsia="宋体" w:hAnsi="宋体" w:cs="宋体" w:hint="eastAsia"/>
                            </w:rPr>
                            <w:t xml:space="preserve"> 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7"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AMSMNIuQEAAFEDAAAOAAAAAAAAAAAAAAAAAC4CAABkcnMvZTJvRG9j&#10;LnhtbFBLAQItABQABgAIAAAAIQCqigsc2AAAAAUBAAAPAAAAAAAAAAAAAAAAABMEAABkcnMvZG93&#10;bnJldi54bWxQSwUGAAAAAAQABADzAAAAGAUAAAAA&#10;" filled="f" stroked="f" strokeweight="1.25pt">
              <v:textbox style="mso-fit-shape-to-text:t" inset="0,0,0,0">
                <w:txbxContent>
                  <w:p w:rsidR="00D159E9" w:rsidRDefault="009D2B97">
                    <w:pPr>
                      <w:pStyle w:val="af6"/>
                    </w:pPr>
                    <w:r>
                      <w:rPr>
                        <w:rFonts w:hint="eastAsia"/>
                      </w:rPr>
                      <w:t>第</w:t>
                    </w:r>
                    <w:r>
                      <w:rPr>
                        <w:rFonts w:ascii="宋体" w:eastAsia="宋体" w:hAnsi="宋体" w:cs="宋体" w:hint="eastAsia"/>
                      </w:rPr>
                      <w:t xml:space="preserve"> </w:t>
                    </w: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951E5F">
                      <w:rPr>
                        <w:rFonts w:ascii="宋体" w:eastAsia="宋体" w:hAnsi="宋体" w:cs="宋体"/>
                        <w:noProof/>
                      </w:rPr>
                      <w:t>27</w:t>
                    </w:r>
                    <w:r>
                      <w:rPr>
                        <w:rFonts w:ascii="宋体" w:eastAsia="宋体" w:hAnsi="宋体" w:cs="宋体" w:hint="eastAsia"/>
                      </w:rPr>
                      <w:fldChar w:fldCharType="end"/>
                    </w:r>
                    <w:r>
                      <w:rPr>
                        <w:rFonts w:ascii="宋体" w:eastAsia="宋体" w:hAnsi="宋体" w:cs="宋体" w:hint="eastAsia"/>
                      </w:rPr>
                      <w:t xml:space="preserve"> 页 共 </w:t>
                    </w:r>
                    <w:r>
                      <w:rPr>
                        <w:rFonts w:ascii="宋体" w:eastAsia="宋体" w:hAnsi="宋体" w:cs="宋体" w:hint="eastAsia"/>
                      </w:rPr>
                      <w:fldChar w:fldCharType="begin"/>
                    </w:r>
                    <w:r>
                      <w:rPr>
                        <w:rFonts w:ascii="宋体" w:eastAsia="宋体" w:hAnsi="宋体" w:cs="宋体" w:hint="eastAsia"/>
                      </w:rPr>
                      <w:instrText xml:space="preserve"> NUMPAGES  \* MERGEFORMAT </w:instrText>
                    </w:r>
                    <w:r>
                      <w:rPr>
                        <w:rFonts w:ascii="宋体" w:eastAsia="宋体" w:hAnsi="宋体" w:cs="宋体" w:hint="eastAsia"/>
                      </w:rPr>
                      <w:fldChar w:fldCharType="separate"/>
                    </w:r>
                    <w:r w:rsidR="00951E5F">
                      <w:rPr>
                        <w:rFonts w:ascii="宋体" w:eastAsia="宋体" w:hAnsi="宋体" w:cs="宋体"/>
                        <w:noProof/>
                      </w:rPr>
                      <w:t>28</w:t>
                    </w:r>
                    <w:r>
                      <w:rPr>
                        <w:rFonts w:ascii="宋体" w:eastAsia="宋体" w:hAnsi="宋体" w:cs="宋体" w:hint="eastAsia"/>
                      </w:rPr>
                      <w:fldChar w:fldCharType="end"/>
                    </w:r>
                    <w:r>
                      <w:rPr>
                        <w:rFonts w:ascii="宋体" w:eastAsia="宋体" w:hAnsi="宋体" w:cs="宋体" w:hint="eastAsia"/>
                      </w:rPr>
                      <w:t xml:space="preserve"> 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9" w:rsidRDefault="009D2B97">
    <w:pPr>
      <w:pStyle w:val="af6"/>
      <w:jc w:val="center"/>
      <w:rPr>
        <w:rFonts w:ascii="宋体" w:eastAsia="宋体" w:hAnsi="宋体" w:cs="宋体"/>
        <w:sz w:val="21"/>
        <w:szCs w:val="21"/>
      </w:rPr>
    </w:pPr>
    <w:r>
      <w:rPr>
        <w:noProof/>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159E9" w:rsidRDefault="009D2B97">
                          <w:pPr>
                            <w:pStyle w:val="af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27</w:t>
                            </w:r>
                          </w:fldSimple>
                          <w:r>
                            <w:rPr>
                              <w:rFonts w:hint="eastAsia"/>
                            </w:rPr>
                            <w:t xml:space="preserve"> </w:t>
                          </w:r>
                          <w:r>
                            <w:rPr>
                              <w:rFonts w:hint="eastAsia"/>
                            </w:rPr>
                            <w:t>页</w:t>
                          </w: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文本框 2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GtotPMAQAAmA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lbLpE/voca0R4+JcfjgBtya+R7wMtEeZDDpi4QIxlHd00VdMUTC06NqVVUlhjjGZgfxi6fn&#10;PkC8E86QZDQ04Piyquz4AHFMnVNSNetuldZ5hNqSHlGvqndX+cUlhOjaYpHEYuw2WXHYDRO1nWtP&#10;yKzHHWioxZWnRN9blDity2yE2dhNRioP/v0hYgu5s4Q6Qk3FcGCZ27RcaSP+9nPW0w+1+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Aa2i08wBAACYAwAADgAAAAAAAAABACAAAAAiAQAAZHJz&#10;L2Uyb0RvYy54bWxQSwUGAAAAAAYABgBZAQAAYAUAAAAA&#10;">
              <v:fill on="f" focussize="0,0"/>
              <v:stroke on="f" weight="1.25pt"/>
              <v:imagedata o:title=""/>
              <o:lock v:ext="edit" aspectratio="f"/>
              <v:textbox inset="0mm,0mm,0mm,0mm" style="mso-fit-shape-to-text:t;">
                <w:txbxContent>
                  <w:p>
                    <w:pPr>
                      <w:pStyle w:val="2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27</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9" w:rsidRDefault="009D2B97">
    <w:pPr>
      <w:pStyle w:val="af6"/>
      <w:jc w:val="center"/>
      <w:rPr>
        <w:rFonts w:ascii="宋体" w:eastAsia="宋体" w:hAnsi="宋体" w:cs="宋体"/>
        <w:sz w:val="21"/>
      </w:rPr>
    </w:pPr>
    <w:r>
      <w:rPr>
        <w:noProof/>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159E9" w:rsidRDefault="009D2B97">
                          <w:pPr>
                            <w:pStyle w:val="af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51E5F">
                            <w:rPr>
                              <w:noProof/>
                            </w:rPr>
                            <w:t>28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51E5F">
                              <w:rPr>
                                <w:noProof/>
                              </w:rPr>
                              <w:t>28</w:t>
                            </w:r>
                          </w:fldSimple>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9"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" filled="f" stroked="f" strokeweight="1.25pt">
              <v:textbox style="mso-fit-shape-to-text:t" inset="0,0,0,0">
                <w:txbxContent>
                  <w:p w:rsidR="00D159E9" w:rsidRDefault="009D2B97">
                    <w:pPr>
                      <w:pStyle w:val="af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51E5F">
                      <w:rPr>
                        <w:noProof/>
                      </w:rPr>
                      <w:t>28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51E5F">
                        <w:rPr>
                          <w:noProof/>
                        </w:rPr>
                        <w:t>28</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E2" w:rsidRDefault="009B66E2">
      <w:r>
        <w:separator/>
      </w:r>
    </w:p>
  </w:footnote>
  <w:footnote w:type="continuationSeparator" w:id="0">
    <w:p w:rsidR="009B66E2" w:rsidRDefault="009B6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9" w:rsidRDefault="00D159E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9" w:rsidRDefault="009B66E2">
    <w:pPr>
      <w:pStyle w:val="afa"/>
      <w:ind w:firstLineChars="100" w:firstLine="181"/>
      <w:jc w:val="left"/>
      <w:rPr>
        <w:rFonts w:ascii="仿宋_GB2312"/>
        <w:b w:val="0"/>
        <w:i/>
        <w:sz w:val="18"/>
        <w:u w:val="single"/>
      </w:rPr>
    </w:pPr>
    <w:r>
      <w:rPr>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9" o:spid="_x0000_s2061" type="#_x0000_t136" style="position:absolute;left:0;text-align:left;margin-left:0;margin-top:0;width:459.95pt;height:221.45pt;rotation:-45;z-index:-251657216;mso-position-horizontal:center;mso-position-horizontal-relative:margin;mso-position-vertical:center;mso-position-vertical-relative:margin;mso-width-relative:page;mso-height-relative:page" stroked="f">
          <v:fill opacity="32112f"/>
          <v:textpath style="font-family:&quot;微软雅黑&quot;" trim="t" fitpath="t" string="HZTH"/>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9" w:rsidRDefault="009B66E2">
    <w:pPr>
      <w:pStyle w:val="af7"/>
      <w:pBdr>
        <w:bottom w:val="none" w:sz="0" w:space="0" w:color="auto"/>
      </w:pBdr>
      <w:jc w:val="right"/>
      <w:rPr>
        <w:rFonts w:eastAsia="方正仿宋简体"/>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49" o:spid="_x0000_s2064" type="#_x0000_t136" style="position:absolute;left:0;text-align:left;margin-left:0;margin-top:0;width:459.95pt;height:221.45pt;rotation:-45;z-index:-251654144;mso-position-horizontal:center;mso-position-horizontal-relative:margin;mso-position-vertical:center;mso-position-vertical-relative:margin;mso-width-relative:page;mso-height-relative:page" stroked="f">
          <v:fill opacity="32112f"/>
          <v:textpath style="font-family:&quot;微软雅黑&quot;" trim="t" fitpath="t" string="HZTH"/>
          <o:lock v:ext="edit" aspectratio="t"/>
          <w10:wrap anchorx="margin" anchory="margin"/>
        </v:shape>
      </w:pict>
    </w:r>
    <w:r>
      <w:pict>
        <v:shape id="PowerPlusWaterMarkObject53834" o:spid="_x0000_s2062" type="#_x0000_t136" style="position:absolute;left:0;text-align:left;margin-left:0;margin-top:0;width:459.95pt;height:221.45pt;rotation:-45;z-index:-251656192;mso-position-horizontal:center;mso-position-horizontal-relative:margin;mso-position-vertical:center;mso-position-vertical-relative:margin;mso-width-relative:page;mso-height-relative:page" stroked="f">
          <v:fill opacity="32112f"/>
          <v:textpath style="font-family:&quot;微软雅黑&quot;" trim="t" fitpath="t" string="HZTH"/>
          <o:lock v:ext="edit" aspectratio="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9" w:rsidRDefault="009B66E2">
    <w:pPr>
      <w:pStyle w:val="af7"/>
      <w:pBdr>
        <w:bottom w:val="none" w:sz="0" w:space="0" w:color="auto"/>
      </w:pBdr>
      <w:ind w:left="360" w:hangingChars="200" w:hanging="360"/>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98" o:spid="_x0000_s2063" type="#_x0000_t136" style="position:absolute;left:0;text-align:left;margin-left:0;margin-top:0;width:459.95pt;height:221.45pt;rotation:-45;z-index:-251655168;mso-position-horizontal:center;mso-position-horizontal-relative:margin;mso-position-vertical:center;mso-position-vertical-relative:margin;mso-width-relative:page;mso-height-relative:page" stroked="f">
          <v:fill opacity="32112f"/>
          <v:textpath style="font-family:&quot;微软雅黑&quot;" trim="t" fitpath="t" string="HZTH"/>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C9662"/>
    <w:multiLevelType w:val="multilevel"/>
    <w:tmpl w:val="823C9662"/>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pStyle w:val="3"/>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9DEAA1B0"/>
    <w:multiLevelType w:val="multilevel"/>
    <w:tmpl w:val="9DEAA1B0"/>
    <w:lvl w:ilvl="0">
      <w:start w:val="1"/>
      <w:numFmt w:val="chineseCounting"/>
      <w:suff w:val="nothing"/>
      <w:lvlText w:val="第%1章 "/>
      <w:lvlJc w:val="left"/>
      <w:pPr>
        <w:ind w:left="0" w:firstLine="402"/>
      </w:pPr>
      <w:rPr>
        <w:rFonts w:hint="eastAsia"/>
      </w:rPr>
    </w:lvl>
    <w:lvl w:ilvl="1">
      <w:start w:val="1"/>
      <w:numFmt w:val="chineseCounting"/>
      <w:pStyle w:val="2"/>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
    <w:nsid w:val="0000000B"/>
    <w:multiLevelType w:val="multilevel"/>
    <w:tmpl w:val="0000000B"/>
    <w:lvl w:ilvl="0">
      <w:start w:val="1"/>
      <w:numFmt w:val="decimal"/>
      <w:pStyle w:val="a"/>
      <w:suff w:val="nothing"/>
      <w:lvlText w:val="表%1　"/>
      <w:lvlJc w:val="left"/>
      <w:pPr>
        <w:ind w:left="3240" w:firstLine="0"/>
      </w:pPr>
      <w:rPr>
        <w:rFonts w:ascii="黑体" w:eastAsia="黑体" w:hAnsi="Times New Roman" w:hint="eastAsia"/>
        <w:b w:val="0"/>
        <w:i w:val="0"/>
        <w:sz w:val="21"/>
        <w:lang w:val="en-US"/>
      </w:rPr>
    </w:lvl>
    <w:lvl w:ilvl="1">
      <w:start w:val="1"/>
      <w:numFmt w:val="decimal"/>
      <w:lvlText w:val="%1.%2"/>
      <w:lvlJc w:val="left"/>
      <w:pPr>
        <w:tabs>
          <w:tab w:val="left" w:pos="872"/>
        </w:tabs>
        <w:ind w:left="872" w:hanging="567"/>
      </w:pPr>
      <w:rPr>
        <w:rFonts w:hint="eastAsia"/>
      </w:rPr>
    </w:lvl>
    <w:lvl w:ilvl="2">
      <w:start w:val="1"/>
      <w:numFmt w:val="decimal"/>
      <w:lvlText w:val="%1.%2.%3"/>
      <w:lvlJc w:val="left"/>
      <w:pPr>
        <w:tabs>
          <w:tab w:val="left" w:pos="1298"/>
        </w:tabs>
        <w:ind w:left="1298" w:hanging="567"/>
      </w:pPr>
      <w:rPr>
        <w:rFonts w:hint="eastAsia"/>
      </w:rPr>
    </w:lvl>
    <w:lvl w:ilvl="3">
      <w:start w:val="1"/>
      <w:numFmt w:val="decimal"/>
      <w:lvlText w:val="%1.%2.%3.%4"/>
      <w:lvlJc w:val="left"/>
      <w:pPr>
        <w:tabs>
          <w:tab w:val="left" w:pos="1864"/>
        </w:tabs>
        <w:ind w:left="1864" w:hanging="708"/>
      </w:pPr>
      <w:rPr>
        <w:rFonts w:hint="eastAsia"/>
      </w:rPr>
    </w:lvl>
    <w:lvl w:ilvl="4">
      <w:start w:val="1"/>
      <w:numFmt w:val="decimal"/>
      <w:lvlText w:val="%1.%2.%3.%4.%5"/>
      <w:lvlJc w:val="left"/>
      <w:pPr>
        <w:tabs>
          <w:tab w:val="left" w:pos="2431"/>
        </w:tabs>
        <w:ind w:left="2431" w:hanging="850"/>
      </w:pPr>
      <w:rPr>
        <w:rFonts w:hint="eastAsia"/>
      </w:rPr>
    </w:lvl>
    <w:lvl w:ilvl="5">
      <w:start w:val="1"/>
      <w:numFmt w:val="decimal"/>
      <w:lvlText w:val="%1.%2.%3.%4.%5.%6"/>
      <w:lvlJc w:val="left"/>
      <w:pPr>
        <w:tabs>
          <w:tab w:val="left" w:pos="3140"/>
        </w:tabs>
        <w:ind w:left="3140" w:hanging="1134"/>
      </w:pPr>
      <w:rPr>
        <w:rFonts w:hint="eastAsia"/>
      </w:rPr>
    </w:lvl>
    <w:lvl w:ilvl="6">
      <w:start w:val="1"/>
      <w:numFmt w:val="decimal"/>
      <w:lvlText w:val="%1.%2.%3.%4.%5.%6.%7"/>
      <w:lvlJc w:val="left"/>
      <w:pPr>
        <w:tabs>
          <w:tab w:val="left" w:pos="3707"/>
        </w:tabs>
        <w:ind w:left="3707" w:hanging="1276"/>
      </w:pPr>
      <w:rPr>
        <w:rFonts w:hint="eastAsia"/>
      </w:rPr>
    </w:lvl>
    <w:lvl w:ilvl="7">
      <w:start w:val="1"/>
      <w:numFmt w:val="decimal"/>
      <w:lvlText w:val="%1.%2.%3.%4.%5.%6.%7.%8"/>
      <w:lvlJc w:val="left"/>
      <w:pPr>
        <w:tabs>
          <w:tab w:val="left" w:pos="4274"/>
        </w:tabs>
        <w:ind w:left="4274" w:hanging="1418"/>
      </w:pPr>
      <w:rPr>
        <w:rFonts w:hint="eastAsia"/>
      </w:rPr>
    </w:lvl>
    <w:lvl w:ilvl="8">
      <w:start w:val="1"/>
      <w:numFmt w:val="decimal"/>
      <w:lvlText w:val="%1.%2.%3.%4.%5.%6.%7.%8.%9"/>
      <w:lvlJc w:val="left"/>
      <w:pPr>
        <w:tabs>
          <w:tab w:val="left" w:pos="4982"/>
        </w:tabs>
        <w:ind w:left="4982" w:hanging="1700"/>
      </w:pPr>
      <w:rPr>
        <w:rFonts w:hint="eastAsia"/>
      </w:rPr>
    </w:lvl>
  </w:abstractNum>
  <w:abstractNum w:abstractNumId="3">
    <w:nsid w:val="0000000C"/>
    <w:multiLevelType w:val="singleLevel"/>
    <w:tmpl w:val="0000000C"/>
    <w:lvl w:ilvl="0">
      <w:start w:val="3"/>
      <w:numFmt w:val="chineseCounting"/>
      <w:pStyle w:val="a0"/>
      <w:suff w:val="nothing"/>
      <w:lvlText w:val="%1、"/>
      <w:lvlJc w:val="left"/>
    </w:lvl>
  </w:abstractNum>
  <w:abstractNum w:abstractNumId="4">
    <w:nsid w:val="0000000D"/>
    <w:multiLevelType w:val="multilevel"/>
    <w:tmpl w:val="0000000D"/>
    <w:lvl w:ilvl="0">
      <w:start w:val="1"/>
      <w:numFmt w:val="bullet"/>
      <w:pStyle w:val="5"/>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nsid w:val="0000000E"/>
    <w:multiLevelType w:val="singleLevel"/>
    <w:tmpl w:val="0000000E"/>
    <w:lvl w:ilvl="0">
      <w:start w:val="1"/>
      <w:numFmt w:val="bullet"/>
      <w:pStyle w:val="30"/>
      <w:lvlText w:val=""/>
      <w:lvlJc w:val="left"/>
      <w:pPr>
        <w:tabs>
          <w:tab w:val="left" w:pos="2260"/>
        </w:tabs>
        <w:ind w:left="2260" w:hanging="340"/>
      </w:pPr>
      <w:rPr>
        <w:rFonts w:ascii="Wingdings" w:eastAsia="宋体" w:hAnsi="Wingdings" w:hint="default"/>
      </w:rPr>
    </w:lvl>
  </w:abstractNum>
  <w:abstractNum w:abstractNumId="6">
    <w:nsid w:val="0000000F"/>
    <w:multiLevelType w:val="multilevel"/>
    <w:tmpl w:val="0000000F"/>
    <w:lvl w:ilvl="0">
      <w:start w:val="1"/>
      <w:numFmt w:val="decimal"/>
      <w:pStyle w:val="a1"/>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
    <w:nsid w:val="00000011"/>
    <w:multiLevelType w:val="multilevel"/>
    <w:tmpl w:val="00000011"/>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525" w:firstLine="0"/>
      </w:pPr>
      <w:rPr>
        <w:rFonts w:ascii="黑体" w:eastAsia="黑体" w:hAnsi="Times New Roman" w:hint="eastAsia"/>
        <w:b w:val="0"/>
        <w:i w:val="0"/>
        <w:sz w:val="21"/>
      </w:rPr>
    </w:lvl>
    <w:lvl w:ilvl="3">
      <w:start w:val="1"/>
      <w:numFmt w:val="decimal"/>
      <w:pStyle w:val="a5"/>
      <w:suff w:val="nothing"/>
      <w:lvlText w:val="%1%2.%3.%4　"/>
      <w:lvlJc w:val="left"/>
      <w:pPr>
        <w:ind w:left="18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00000013"/>
    <w:multiLevelType w:val="multilevel"/>
    <w:tmpl w:val="00000013"/>
    <w:lvl w:ilvl="0">
      <w:start w:val="1"/>
      <w:numFmt w:val="decimal"/>
      <w:pStyle w:val="MMTopic1"/>
      <w:lvlText w:val="%1."/>
      <w:lvlJc w:val="left"/>
      <w:pPr>
        <w:tabs>
          <w:tab w:val="left" w:pos="425"/>
        </w:tabs>
        <w:ind w:left="425" w:hanging="425"/>
      </w:pPr>
    </w:lvl>
    <w:lvl w:ilvl="1">
      <w:start w:val="1"/>
      <w:numFmt w:val="decimal"/>
      <w:pStyle w:val="MMTopic2"/>
      <w:lvlText w:val="%1.%2."/>
      <w:lvlJc w:val="left"/>
      <w:pPr>
        <w:tabs>
          <w:tab w:val="left" w:pos="567"/>
        </w:tabs>
        <w:ind w:left="567" w:hanging="567"/>
      </w:pPr>
    </w:lvl>
    <w:lvl w:ilvl="2">
      <w:start w:val="1"/>
      <w:numFmt w:val="decimal"/>
      <w:pStyle w:val="MMTopic3"/>
      <w:lvlText w:val="%1.%2.%3."/>
      <w:lvlJc w:val="left"/>
      <w:pPr>
        <w:tabs>
          <w:tab w:val="left" w:pos="709"/>
        </w:tabs>
        <w:ind w:left="709" w:hanging="709"/>
      </w:pPr>
    </w:lvl>
    <w:lvl w:ilvl="3">
      <w:start w:val="1"/>
      <w:numFmt w:val="decimal"/>
      <w:pStyle w:val="MMTopic4"/>
      <w:lvlText w:val="%1.%2.%3.%4."/>
      <w:lvlJc w:val="left"/>
      <w:pPr>
        <w:tabs>
          <w:tab w:val="left" w:pos="851"/>
        </w:tabs>
        <w:ind w:left="851" w:hanging="851"/>
      </w:pPr>
    </w:lvl>
    <w:lvl w:ilvl="4">
      <w:start w:val="1"/>
      <w:numFmt w:val="decimal"/>
      <w:pStyle w:val="MMTopic5"/>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nsid w:val="00000014"/>
    <w:multiLevelType w:val="multilevel"/>
    <w:tmpl w:val="00000014"/>
    <w:lvl w:ilvl="0">
      <w:start w:val="1"/>
      <w:numFmt w:val="decimal"/>
      <w:pStyle w:val="CharCharCharCharCharCharChar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0">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48760AF"/>
    <w:multiLevelType w:val="multilevel"/>
    <w:tmpl w:val="048760AF"/>
    <w:lvl w:ilvl="0">
      <w:start w:val="1"/>
      <w:numFmt w:val="decimal"/>
      <w:lvlText w:val="%1."/>
      <w:lvlJc w:val="left"/>
      <w:pPr>
        <w:ind w:left="530"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65919C0"/>
    <w:multiLevelType w:val="multilevel"/>
    <w:tmpl w:val="065919C0"/>
    <w:lvl w:ilvl="0">
      <w:start w:val="1"/>
      <w:numFmt w:val="chineseCounting"/>
      <w:suff w:val="nothing"/>
      <w:lvlText w:val="%1"/>
      <w:lvlJc w:val="left"/>
      <w:pPr>
        <w:tabs>
          <w:tab w:val="left" w:pos="420"/>
        </w:tabs>
        <w:ind w:left="432" w:hanging="432"/>
      </w:pPr>
      <w:rPr>
        <w:rFonts w:ascii="宋体" w:eastAsia="宋体" w:hAnsi="宋体" w:cs="宋体" w:hint="eastAsia"/>
      </w:rPr>
    </w:lvl>
    <w:lvl w:ilvl="1">
      <w:start w:val="1"/>
      <w:numFmt w:val="decimal"/>
      <w:isLgl/>
      <w:lvlText w:val="%1.%2."/>
      <w:lvlJc w:val="left"/>
      <w:pPr>
        <w:ind w:left="575" w:hanging="575"/>
      </w:pPr>
      <w:rPr>
        <w:rFonts w:hint="eastAsia"/>
      </w:rPr>
    </w:lvl>
    <w:lvl w:ilvl="2">
      <w:start w:val="1"/>
      <w:numFmt w:val="decimal"/>
      <w:isLgl/>
      <w:lvlText w:val="%1.%2.%3."/>
      <w:lvlJc w:val="left"/>
      <w:pPr>
        <w:ind w:left="720" w:hanging="720"/>
      </w:pPr>
      <w:rPr>
        <w:rFonts w:hint="eastAsia"/>
      </w:rPr>
    </w:lvl>
    <w:lvl w:ilvl="3">
      <w:start w:val="1"/>
      <w:numFmt w:val="decimal"/>
      <w:pStyle w:val="4"/>
      <w:isLgl/>
      <w:lvlText w:val="%1.%2.%3.%4."/>
      <w:lvlJc w:val="left"/>
      <w:pPr>
        <w:ind w:left="864" w:hanging="864"/>
      </w:pPr>
      <w:rPr>
        <w:rFonts w:hint="eastAsia"/>
      </w:rPr>
    </w:lvl>
    <w:lvl w:ilvl="4">
      <w:start w:val="1"/>
      <w:numFmt w:val="decimal"/>
      <w:pStyle w:val="50"/>
      <w:isLgl/>
      <w:lvlText w:val="%1.%2.%3.%4.%5."/>
      <w:lvlJc w:val="left"/>
      <w:pPr>
        <w:ind w:left="1008" w:hanging="1008"/>
      </w:pPr>
      <w:rPr>
        <w:rFonts w:hint="eastAsia"/>
      </w:rPr>
    </w:lvl>
    <w:lvl w:ilvl="5">
      <w:start w:val="1"/>
      <w:numFmt w:val="decimal"/>
      <w:pStyle w:val="6"/>
      <w:isLgl/>
      <w:lvlText w:val="%1.%2.%3.%4.%5.%6."/>
      <w:lvlJc w:val="left"/>
      <w:pPr>
        <w:ind w:left="1151" w:hanging="1151"/>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3" w:hanging="1583"/>
      </w:pPr>
      <w:rPr>
        <w:rFonts w:hint="eastAsia"/>
      </w:rPr>
    </w:lvl>
  </w:abstractNum>
  <w:abstractNum w:abstractNumId="13">
    <w:nsid w:val="186C7708"/>
    <w:multiLevelType w:val="multilevel"/>
    <w:tmpl w:val="186C77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326C79E1"/>
    <w:multiLevelType w:val="singleLevel"/>
    <w:tmpl w:val="326C79E1"/>
    <w:lvl w:ilvl="0">
      <w:start w:val="1"/>
      <w:numFmt w:val="decimal"/>
      <w:suff w:val="nothing"/>
      <w:lvlText w:val="%1）"/>
      <w:lvlJc w:val="left"/>
    </w:lvl>
  </w:abstractNum>
  <w:num w:numId="1">
    <w:abstractNumId w:val="1"/>
  </w:num>
  <w:num w:numId="2">
    <w:abstractNumId w:val="0"/>
  </w:num>
  <w:num w:numId="3">
    <w:abstractNumId w:val="12"/>
  </w:num>
  <w:num w:numId="4">
    <w:abstractNumId w:val="7"/>
  </w:num>
  <w:num w:numId="5">
    <w:abstractNumId w:val="5"/>
  </w:num>
  <w:num w:numId="6">
    <w:abstractNumId w:val="4"/>
  </w:num>
  <w:num w:numId="7">
    <w:abstractNumId w:val="8"/>
  </w:num>
  <w:num w:numId="8">
    <w:abstractNumId w:val="2"/>
  </w:num>
  <w:num w:numId="9">
    <w:abstractNumId w:val="6"/>
  </w:num>
  <w:num w:numId="10">
    <w:abstractNumId w:val="9"/>
  </w:num>
  <w:num w:numId="11">
    <w:abstractNumId w:val="3"/>
  </w:num>
  <w:num w:numId="12">
    <w:abstractNumId w:val="1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0"/>
  <w:drawingGridVerticalSpacing w:val="156"/>
  <w:noPunctuationKerning/>
  <w:characterSpacingControl w:val="compressPunctuation"/>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WQzNTRlNjcyZmM1MzUwYTY4MzgyZDllMTQ0YTIifQ=="/>
  </w:docVars>
  <w:rsids>
    <w:rsidRoot w:val="00172A27"/>
    <w:rsid w:val="B57A0F1D"/>
    <w:rsid w:val="BD3BCEE7"/>
    <w:rsid w:val="F7F560C9"/>
    <w:rsid w:val="FDF61D11"/>
    <w:rsid w:val="FDFBED2F"/>
    <w:rsid w:val="FF9BF406"/>
    <w:rsid w:val="FFB7DDCC"/>
    <w:rsid w:val="00004522"/>
    <w:rsid w:val="000165A1"/>
    <w:rsid w:val="00021538"/>
    <w:rsid w:val="00032458"/>
    <w:rsid w:val="00032C02"/>
    <w:rsid w:val="000512B6"/>
    <w:rsid w:val="000521D4"/>
    <w:rsid w:val="00057252"/>
    <w:rsid w:val="0007362A"/>
    <w:rsid w:val="00075690"/>
    <w:rsid w:val="000975D1"/>
    <w:rsid w:val="000C047B"/>
    <w:rsid w:val="000C0511"/>
    <w:rsid w:val="000C5601"/>
    <w:rsid w:val="000D65DA"/>
    <w:rsid w:val="000E13DE"/>
    <w:rsid w:val="000E24D9"/>
    <w:rsid w:val="000E5A15"/>
    <w:rsid w:val="001035F1"/>
    <w:rsid w:val="00103F52"/>
    <w:rsid w:val="00107230"/>
    <w:rsid w:val="00125F96"/>
    <w:rsid w:val="001304CC"/>
    <w:rsid w:val="00133BD5"/>
    <w:rsid w:val="00141C76"/>
    <w:rsid w:val="00142EA9"/>
    <w:rsid w:val="00145513"/>
    <w:rsid w:val="00172A27"/>
    <w:rsid w:val="00180F91"/>
    <w:rsid w:val="0018116A"/>
    <w:rsid w:val="0019180C"/>
    <w:rsid w:val="001966A0"/>
    <w:rsid w:val="001B398E"/>
    <w:rsid w:val="001C3DD4"/>
    <w:rsid w:val="001C4C65"/>
    <w:rsid w:val="001C6013"/>
    <w:rsid w:val="001D27CB"/>
    <w:rsid w:val="001D2C04"/>
    <w:rsid w:val="001D7AF4"/>
    <w:rsid w:val="001D7E9A"/>
    <w:rsid w:val="001E0C02"/>
    <w:rsid w:val="001E4AFB"/>
    <w:rsid w:val="001E5884"/>
    <w:rsid w:val="001E5FD1"/>
    <w:rsid w:val="001F395F"/>
    <w:rsid w:val="001F5CA6"/>
    <w:rsid w:val="002007E9"/>
    <w:rsid w:val="00204274"/>
    <w:rsid w:val="00206BEC"/>
    <w:rsid w:val="002175BE"/>
    <w:rsid w:val="00232A56"/>
    <w:rsid w:val="00235841"/>
    <w:rsid w:val="002359C7"/>
    <w:rsid w:val="00244F09"/>
    <w:rsid w:val="002466EF"/>
    <w:rsid w:val="00246BDE"/>
    <w:rsid w:val="00250DC6"/>
    <w:rsid w:val="002530FF"/>
    <w:rsid w:val="00263570"/>
    <w:rsid w:val="002739DB"/>
    <w:rsid w:val="00277B0F"/>
    <w:rsid w:val="002900FD"/>
    <w:rsid w:val="002A20B3"/>
    <w:rsid w:val="002B0A7F"/>
    <w:rsid w:val="002B1996"/>
    <w:rsid w:val="002B2690"/>
    <w:rsid w:val="002B53AD"/>
    <w:rsid w:val="002B6D54"/>
    <w:rsid w:val="002C46E1"/>
    <w:rsid w:val="002D1ACD"/>
    <w:rsid w:val="002F7EE8"/>
    <w:rsid w:val="0031322C"/>
    <w:rsid w:val="00316F2D"/>
    <w:rsid w:val="00320B03"/>
    <w:rsid w:val="00332A16"/>
    <w:rsid w:val="00333744"/>
    <w:rsid w:val="0033765F"/>
    <w:rsid w:val="00337D1B"/>
    <w:rsid w:val="00354D17"/>
    <w:rsid w:val="00355756"/>
    <w:rsid w:val="00355FC5"/>
    <w:rsid w:val="00360F39"/>
    <w:rsid w:val="00362C52"/>
    <w:rsid w:val="00372C2F"/>
    <w:rsid w:val="00381AB5"/>
    <w:rsid w:val="0038473F"/>
    <w:rsid w:val="0038707D"/>
    <w:rsid w:val="00393693"/>
    <w:rsid w:val="00394A46"/>
    <w:rsid w:val="003C63F6"/>
    <w:rsid w:val="003D1D25"/>
    <w:rsid w:val="003E1611"/>
    <w:rsid w:val="00402F13"/>
    <w:rsid w:val="0040415F"/>
    <w:rsid w:val="0040440C"/>
    <w:rsid w:val="00417D96"/>
    <w:rsid w:val="00426458"/>
    <w:rsid w:val="004376FD"/>
    <w:rsid w:val="00463A57"/>
    <w:rsid w:val="00465D3B"/>
    <w:rsid w:val="004B6645"/>
    <w:rsid w:val="004C0C47"/>
    <w:rsid w:val="004D0784"/>
    <w:rsid w:val="004D0B12"/>
    <w:rsid w:val="004E2765"/>
    <w:rsid w:val="004E391B"/>
    <w:rsid w:val="004E4734"/>
    <w:rsid w:val="004E52B5"/>
    <w:rsid w:val="004E65BE"/>
    <w:rsid w:val="004F2FEF"/>
    <w:rsid w:val="0050706E"/>
    <w:rsid w:val="00514669"/>
    <w:rsid w:val="0051720E"/>
    <w:rsid w:val="00520F5D"/>
    <w:rsid w:val="00566CD1"/>
    <w:rsid w:val="00595A78"/>
    <w:rsid w:val="00596E63"/>
    <w:rsid w:val="00596EDC"/>
    <w:rsid w:val="005B49DE"/>
    <w:rsid w:val="005C7C54"/>
    <w:rsid w:val="005D3171"/>
    <w:rsid w:val="005E655E"/>
    <w:rsid w:val="005F4C3B"/>
    <w:rsid w:val="00622035"/>
    <w:rsid w:val="00623719"/>
    <w:rsid w:val="00651AF6"/>
    <w:rsid w:val="006535C5"/>
    <w:rsid w:val="00666DD0"/>
    <w:rsid w:val="00677970"/>
    <w:rsid w:val="00677F57"/>
    <w:rsid w:val="00687087"/>
    <w:rsid w:val="00695D4E"/>
    <w:rsid w:val="00696480"/>
    <w:rsid w:val="00696B6E"/>
    <w:rsid w:val="006B3171"/>
    <w:rsid w:val="006B4A6A"/>
    <w:rsid w:val="006B6FBE"/>
    <w:rsid w:val="006D0DF1"/>
    <w:rsid w:val="006D18A2"/>
    <w:rsid w:val="00742B20"/>
    <w:rsid w:val="007440C3"/>
    <w:rsid w:val="00744F58"/>
    <w:rsid w:val="0074637B"/>
    <w:rsid w:val="00756EAF"/>
    <w:rsid w:val="00762367"/>
    <w:rsid w:val="00786F50"/>
    <w:rsid w:val="0079409E"/>
    <w:rsid w:val="007A5505"/>
    <w:rsid w:val="007C7BAA"/>
    <w:rsid w:val="007E4DFC"/>
    <w:rsid w:val="007F3E05"/>
    <w:rsid w:val="00800288"/>
    <w:rsid w:val="00806B01"/>
    <w:rsid w:val="008074CE"/>
    <w:rsid w:val="00820519"/>
    <w:rsid w:val="00820B6D"/>
    <w:rsid w:val="00821D2E"/>
    <w:rsid w:val="0083404D"/>
    <w:rsid w:val="00834556"/>
    <w:rsid w:val="008353FD"/>
    <w:rsid w:val="0084164F"/>
    <w:rsid w:val="00846209"/>
    <w:rsid w:val="008547C4"/>
    <w:rsid w:val="00855C4D"/>
    <w:rsid w:val="00855CCD"/>
    <w:rsid w:val="00861417"/>
    <w:rsid w:val="00865558"/>
    <w:rsid w:val="00870B61"/>
    <w:rsid w:val="00871AE1"/>
    <w:rsid w:val="00873747"/>
    <w:rsid w:val="00875409"/>
    <w:rsid w:val="00886EE9"/>
    <w:rsid w:val="00895112"/>
    <w:rsid w:val="00897634"/>
    <w:rsid w:val="008A07C7"/>
    <w:rsid w:val="008A6798"/>
    <w:rsid w:val="008A6CD7"/>
    <w:rsid w:val="008B7BBE"/>
    <w:rsid w:val="008C519F"/>
    <w:rsid w:val="008E0DA4"/>
    <w:rsid w:val="008E4724"/>
    <w:rsid w:val="008F0616"/>
    <w:rsid w:val="009066AC"/>
    <w:rsid w:val="00911EC5"/>
    <w:rsid w:val="00942D61"/>
    <w:rsid w:val="00951E5F"/>
    <w:rsid w:val="00972CF3"/>
    <w:rsid w:val="0098707C"/>
    <w:rsid w:val="00993E19"/>
    <w:rsid w:val="009975FB"/>
    <w:rsid w:val="00997E36"/>
    <w:rsid w:val="009A7D40"/>
    <w:rsid w:val="009B1C22"/>
    <w:rsid w:val="009B38E7"/>
    <w:rsid w:val="009B66E2"/>
    <w:rsid w:val="009C70A3"/>
    <w:rsid w:val="009D2B97"/>
    <w:rsid w:val="009F2E2C"/>
    <w:rsid w:val="00A038FB"/>
    <w:rsid w:val="00A079C9"/>
    <w:rsid w:val="00A07FC6"/>
    <w:rsid w:val="00A1113C"/>
    <w:rsid w:val="00A11489"/>
    <w:rsid w:val="00A11CD0"/>
    <w:rsid w:val="00A321E6"/>
    <w:rsid w:val="00A35AFB"/>
    <w:rsid w:val="00A4654A"/>
    <w:rsid w:val="00A52D98"/>
    <w:rsid w:val="00A57D7D"/>
    <w:rsid w:val="00A70EB8"/>
    <w:rsid w:val="00A730C8"/>
    <w:rsid w:val="00A80591"/>
    <w:rsid w:val="00A856DE"/>
    <w:rsid w:val="00A8637A"/>
    <w:rsid w:val="00AA1712"/>
    <w:rsid w:val="00AA69A2"/>
    <w:rsid w:val="00AB3292"/>
    <w:rsid w:val="00AB3A4F"/>
    <w:rsid w:val="00AB52C2"/>
    <w:rsid w:val="00AC1A40"/>
    <w:rsid w:val="00AC62AF"/>
    <w:rsid w:val="00AE71A8"/>
    <w:rsid w:val="00AF543C"/>
    <w:rsid w:val="00B06C64"/>
    <w:rsid w:val="00B27C83"/>
    <w:rsid w:val="00B3495E"/>
    <w:rsid w:val="00B35B38"/>
    <w:rsid w:val="00B36DC5"/>
    <w:rsid w:val="00B46F8F"/>
    <w:rsid w:val="00B72661"/>
    <w:rsid w:val="00B74117"/>
    <w:rsid w:val="00B75AFE"/>
    <w:rsid w:val="00B87759"/>
    <w:rsid w:val="00B93EF1"/>
    <w:rsid w:val="00BA36C1"/>
    <w:rsid w:val="00BA3D52"/>
    <w:rsid w:val="00BA65DB"/>
    <w:rsid w:val="00BB30EC"/>
    <w:rsid w:val="00BB3338"/>
    <w:rsid w:val="00BB6C5C"/>
    <w:rsid w:val="00BB730D"/>
    <w:rsid w:val="00BC41B0"/>
    <w:rsid w:val="00BE0989"/>
    <w:rsid w:val="00BE2F73"/>
    <w:rsid w:val="00BE5031"/>
    <w:rsid w:val="00BF3C18"/>
    <w:rsid w:val="00BF41ED"/>
    <w:rsid w:val="00BF5189"/>
    <w:rsid w:val="00C03D0F"/>
    <w:rsid w:val="00C062A1"/>
    <w:rsid w:val="00C16CAD"/>
    <w:rsid w:val="00C17AEB"/>
    <w:rsid w:val="00C22B5B"/>
    <w:rsid w:val="00C413FE"/>
    <w:rsid w:val="00C517BD"/>
    <w:rsid w:val="00C70B7C"/>
    <w:rsid w:val="00C76A2B"/>
    <w:rsid w:val="00CA73ED"/>
    <w:rsid w:val="00CB0D51"/>
    <w:rsid w:val="00CB3B0D"/>
    <w:rsid w:val="00CB5887"/>
    <w:rsid w:val="00CC6C8D"/>
    <w:rsid w:val="00CC73FD"/>
    <w:rsid w:val="00CF5D64"/>
    <w:rsid w:val="00CF6F5D"/>
    <w:rsid w:val="00D01045"/>
    <w:rsid w:val="00D0292B"/>
    <w:rsid w:val="00D06900"/>
    <w:rsid w:val="00D159E9"/>
    <w:rsid w:val="00D16850"/>
    <w:rsid w:val="00D21FE9"/>
    <w:rsid w:val="00D45C5D"/>
    <w:rsid w:val="00D61EAE"/>
    <w:rsid w:val="00DA03B2"/>
    <w:rsid w:val="00DC30E1"/>
    <w:rsid w:val="00DC4B84"/>
    <w:rsid w:val="00DC7E05"/>
    <w:rsid w:val="00DE38A7"/>
    <w:rsid w:val="00DE5B97"/>
    <w:rsid w:val="00DF5693"/>
    <w:rsid w:val="00E00B1A"/>
    <w:rsid w:val="00E0519D"/>
    <w:rsid w:val="00E15754"/>
    <w:rsid w:val="00E15D01"/>
    <w:rsid w:val="00E1643B"/>
    <w:rsid w:val="00E1685D"/>
    <w:rsid w:val="00E1718E"/>
    <w:rsid w:val="00E2027A"/>
    <w:rsid w:val="00E25F18"/>
    <w:rsid w:val="00E33B31"/>
    <w:rsid w:val="00E47E7D"/>
    <w:rsid w:val="00E511B1"/>
    <w:rsid w:val="00E5467D"/>
    <w:rsid w:val="00E65055"/>
    <w:rsid w:val="00E705F6"/>
    <w:rsid w:val="00E70BE5"/>
    <w:rsid w:val="00E80A49"/>
    <w:rsid w:val="00E84C54"/>
    <w:rsid w:val="00E8663F"/>
    <w:rsid w:val="00E917B7"/>
    <w:rsid w:val="00EA114C"/>
    <w:rsid w:val="00EB50FA"/>
    <w:rsid w:val="00EC78A1"/>
    <w:rsid w:val="00ED5587"/>
    <w:rsid w:val="00EE1015"/>
    <w:rsid w:val="00EE5F5A"/>
    <w:rsid w:val="00EE7233"/>
    <w:rsid w:val="00F07A17"/>
    <w:rsid w:val="00F114CE"/>
    <w:rsid w:val="00F1396C"/>
    <w:rsid w:val="00F161D3"/>
    <w:rsid w:val="00F243B1"/>
    <w:rsid w:val="00F314B6"/>
    <w:rsid w:val="00F36F91"/>
    <w:rsid w:val="00F412BE"/>
    <w:rsid w:val="00F75C05"/>
    <w:rsid w:val="00F776D5"/>
    <w:rsid w:val="00FA7D3D"/>
    <w:rsid w:val="00FB0582"/>
    <w:rsid w:val="00FD0223"/>
    <w:rsid w:val="00FE2C48"/>
    <w:rsid w:val="00FF4C83"/>
    <w:rsid w:val="00FF60C8"/>
    <w:rsid w:val="01031B66"/>
    <w:rsid w:val="01061E83"/>
    <w:rsid w:val="011A7DC1"/>
    <w:rsid w:val="017D394B"/>
    <w:rsid w:val="0186786D"/>
    <w:rsid w:val="021F5996"/>
    <w:rsid w:val="02655ECC"/>
    <w:rsid w:val="027F6056"/>
    <w:rsid w:val="028367E9"/>
    <w:rsid w:val="029A317C"/>
    <w:rsid w:val="02AE071A"/>
    <w:rsid w:val="02BC65BB"/>
    <w:rsid w:val="02C82888"/>
    <w:rsid w:val="02C94C87"/>
    <w:rsid w:val="02D66DC5"/>
    <w:rsid w:val="02E01190"/>
    <w:rsid w:val="02E10975"/>
    <w:rsid w:val="02E82A6C"/>
    <w:rsid w:val="030D6209"/>
    <w:rsid w:val="03272094"/>
    <w:rsid w:val="0333594B"/>
    <w:rsid w:val="036828BB"/>
    <w:rsid w:val="03957D76"/>
    <w:rsid w:val="03986975"/>
    <w:rsid w:val="03E511B6"/>
    <w:rsid w:val="03E62827"/>
    <w:rsid w:val="042A1AC2"/>
    <w:rsid w:val="044537FC"/>
    <w:rsid w:val="046738A6"/>
    <w:rsid w:val="049B487A"/>
    <w:rsid w:val="04CC174B"/>
    <w:rsid w:val="0512459E"/>
    <w:rsid w:val="0536615F"/>
    <w:rsid w:val="053707F7"/>
    <w:rsid w:val="05445B6B"/>
    <w:rsid w:val="05487A25"/>
    <w:rsid w:val="056135D5"/>
    <w:rsid w:val="05616EC5"/>
    <w:rsid w:val="058C6C21"/>
    <w:rsid w:val="05D96CBC"/>
    <w:rsid w:val="06010068"/>
    <w:rsid w:val="06341138"/>
    <w:rsid w:val="064033D0"/>
    <w:rsid w:val="06694DE8"/>
    <w:rsid w:val="068564BB"/>
    <w:rsid w:val="06DB2E68"/>
    <w:rsid w:val="06F03C77"/>
    <w:rsid w:val="07042942"/>
    <w:rsid w:val="07163368"/>
    <w:rsid w:val="072A58AA"/>
    <w:rsid w:val="072F5806"/>
    <w:rsid w:val="07342496"/>
    <w:rsid w:val="07372DCC"/>
    <w:rsid w:val="076F6282"/>
    <w:rsid w:val="079008A5"/>
    <w:rsid w:val="07945FE3"/>
    <w:rsid w:val="079878AB"/>
    <w:rsid w:val="07B54155"/>
    <w:rsid w:val="07B722D0"/>
    <w:rsid w:val="07B72F8E"/>
    <w:rsid w:val="07D26A02"/>
    <w:rsid w:val="07E641BF"/>
    <w:rsid w:val="08221C64"/>
    <w:rsid w:val="08235D70"/>
    <w:rsid w:val="08500BB1"/>
    <w:rsid w:val="08650E84"/>
    <w:rsid w:val="086E425B"/>
    <w:rsid w:val="08962522"/>
    <w:rsid w:val="08CB52AF"/>
    <w:rsid w:val="08CD7DB4"/>
    <w:rsid w:val="08EA7763"/>
    <w:rsid w:val="08FF4AE9"/>
    <w:rsid w:val="09040809"/>
    <w:rsid w:val="09167FF8"/>
    <w:rsid w:val="091B5FF3"/>
    <w:rsid w:val="095B0028"/>
    <w:rsid w:val="095C43C6"/>
    <w:rsid w:val="095D6402"/>
    <w:rsid w:val="096E7CEC"/>
    <w:rsid w:val="09BA3248"/>
    <w:rsid w:val="09D60D17"/>
    <w:rsid w:val="09FE1006"/>
    <w:rsid w:val="0A026267"/>
    <w:rsid w:val="0A191028"/>
    <w:rsid w:val="0A243D5D"/>
    <w:rsid w:val="0A2A310A"/>
    <w:rsid w:val="0A47450A"/>
    <w:rsid w:val="0A4B24D6"/>
    <w:rsid w:val="0A982CC8"/>
    <w:rsid w:val="0B165557"/>
    <w:rsid w:val="0B205252"/>
    <w:rsid w:val="0B2749FF"/>
    <w:rsid w:val="0B2E1EE3"/>
    <w:rsid w:val="0B4B3CE9"/>
    <w:rsid w:val="0B691545"/>
    <w:rsid w:val="0B844E71"/>
    <w:rsid w:val="0B853784"/>
    <w:rsid w:val="0B8B14FE"/>
    <w:rsid w:val="0BA62205"/>
    <w:rsid w:val="0BAD686A"/>
    <w:rsid w:val="0C14087E"/>
    <w:rsid w:val="0C506B43"/>
    <w:rsid w:val="0C5560C4"/>
    <w:rsid w:val="0C764610"/>
    <w:rsid w:val="0C921571"/>
    <w:rsid w:val="0C9978F9"/>
    <w:rsid w:val="0CB47CAF"/>
    <w:rsid w:val="0CD23A20"/>
    <w:rsid w:val="0CD3092E"/>
    <w:rsid w:val="0D280DA5"/>
    <w:rsid w:val="0D2D19AF"/>
    <w:rsid w:val="0D774433"/>
    <w:rsid w:val="0D885AC6"/>
    <w:rsid w:val="0D957CE4"/>
    <w:rsid w:val="0DAA18C6"/>
    <w:rsid w:val="0DB1240C"/>
    <w:rsid w:val="0DC179B2"/>
    <w:rsid w:val="0DD36FFA"/>
    <w:rsid w:val="0E2C05F0"/>
    <w:rsid w:val="0E465AFA"/>
    <w:rsid w:val="0E474B3F"/>
    <w:rsid w:val="0E7502AC"/>
    <w:rsid w:val="0E7672E3"/>
    <w:rsid w:val="0E8C5F7E"/>
    <w:rsid w:val="0E9262CC"/>
    <w:rsid w:val="0E9776EC"/>
    <w:rsid w:val="0EA7408A"/>
    <w:rsid w:val="0EB63E6D"/>
    <w:rsid w:val="0EEC778C"/>
    <w:rsid w:val="0EF64ED0"/>
    <w:rsid w:val="0F460460"/>
    <w:rsid w:val="0F6A552B"/>
    <w:rsid w:val="0FB53ADD"/>
    <w:rsid w:val="0FC14A26"/>
    <w:rsid w:val="100D6E5C"/>
    <w:rsid w:val="1036642C"/>
    <w:rsid w:val="103703DC"/>
    <w:rsid w:val="10480D6E"/>
    <w:rsid w:val="105713A3"/>
    <w:rsid w:val="10767207"/>
    <w:rsid w:val="1088281B"/>
    <w:rsid w:val="10D56B9A"/>
    <w:rsid w:val="10FC7CDA"/>
    <w:rsid w:val="11277DF7"/>
    <w:rsid w:val="11666B9B"/>
    <w:rsid w:val="118151C6"/>
    <w:rsid w:val="11844BA1"/>
    <w:rsid w:val="11854451"/>
    <w:rsid w:val="11964441"/>
    <w:rsid w:val="11985D7A"/>
    <w:rsid w:val="119D1273"/>
    <w:rsid w:val="11B47765"/>
    <w:rsid w:val="11BF0C39"/>
    <w:rsid w:val="11E52AC1"/>
    <w:rsid w:val="11FD45C2"/>
    <w:rsid w:val="1212242B"/>
    <w:rsid w:val="126359E3"/>
    <w:rsid w:val="12793FA3"/>
    <w:rsid w:val="128D2F6D"/>
    <w:rsid w:val="12EF761B"/>
    <w:rsid w:val="131D6311"/>
    <w:rsid w:val="134646BB"/>
    <w:rsid w:val="136C249C"/>
    <w:rsid w:val="139C2D9F"/>
    <w:rsid w:val="139F4FFE"/>
    <w:rsid w:val="13A96E45"/>
    <w:rsid w:val="13BC0792"/>
    <w:rsid w:val="13ED462F"/>
    <w:rsid w:val="13F14F43"/>
    <w:rsid w:val="13F63FDC"/>
    <w:rsid w:val="140B0307"/>
    <w:rsid w:val="1413528E"/>
    <w:rsid w:val="14141F69"/>
    <w:rsid w:val="1458505C"/>
    <w:rsid w:val="146A33E7"/>
    <w:rsid w:val="14B80C50"/>
    <w:rsid w:val="14DE5051"/>
    <w:rsid w:val="14EF0840"/>
    <w:rsid w:val="150E0918"/>
    <w:rsid w:val="154777D7"/>
    <w:rsid w:val="154B0A80"/>
    <w:rsid w:val="154F3D59"/>
    <w:rsid w:val="155471A0"/>
    <w:rsid w:val="15586480"/>
    <w:rsid w:val="155E60F3"/>
    <w:rsid w:val="157F21D3"/>
    <w:rsid w:val="15805C54"/>
    <w:rsid w:val="15996594"/>
    <w:rsid w:val="159A4DEF"/>
    <w:rsid w:val="15A4097B"/>
    <w:rsid w:val="15E54F12"/>
    <w:rsid w:val="16036DE4"/>
    <w:rsid w:val="1609364E"/>
    <w:rsid w:val="16212E57"/>
    <w:rsid w:val="16255C20"/>
    <w:rsid w:val="165E770E"/>
    <w:rsid w:val="16843BB6"/>
    <w:rsid w:val="16A72452"/>
    <w:rsid w:val="16CD7127"/>
    <w:rsid w:val="16E55E90"/>
    <w:rsid w:val="16FF541C"/>
    <w:rsid w:val="175E2529"/>
    <w:rsid w:val="177D37DD"/>
    <w:rsid w:val="178C707F"/>
    <w:rsid w:val="178F4B8B"/>
    <w:rsid w:val="17911125"/>
    <w:rsid w:val="17995A20"/>
    <w:rsid w:val="17A404AF"/>
    <w:rsid w:val="17BF30C7"/>
    <w:rsid w:val="17CE7365"/>
    <w:rsid w:val="17EE741E"/>
    <w:rsid w:val="1839338B"/>
    <w:rsid w:val="18584E7F"/>
    <w:rsid w:val="186C563F"/>
    <w:rsid w:val="188C0C7E"/>
    <w:rsid w:val="18A14774"/>
    <w:rsid w:val="18A5269A"/>
    <w:rsid w:val="18C4784E"/>
    <w:rsid w:val="18C60ADD"/>
    <w:rsid w:val="18FA1F08"/>
    <w:rsid w:val="1912448B"/>
    <w:rsid w:val="19174441"/>
    <w:rsid w:val="19195C2A"/>
    <w:rsid w:val="191F615A"/>
    <w:rsid w:val="19207DF9"/>
    <w:rsid w:val="19812505"/>
    <w:rsid w:val="19965A0F"/>
    <w:rsid w:val="19997183"/>
    <w:rsid w:val="19C41EF6"/>
    <w:rsid w:val="19CA746B"/>
    <w:rsid w:val="19CC27E2"/>
    <w:rsid w:val="19EB812D"/>
    <w:rsid w:val="1A0245F4"/>
    <w:rsid w:val="1A024637"/>
    <w:rsid w:val="1A3E181D"/>
    <w:rsid w:val="1A4431B1"/>
    <w:rsid w:val="1A5C68B4"/>
    <w:rsid w:val="1A606812"/>
    <w:rsid w:val="1A613A36"/>
    <w:rsid w:val="1A873ADB"/>
    <w:rsid w:val="1AC0150E"/>
    <w:rsid w:val="1ACB0904"/>
    <w:rsid w:val="1ADE7F5F"/>
    <w:rsid w:val="1AF07EF9"/>
    <w:rsid w:val="1AFB4568"/>
    <w:rsid w:val="1B0532F9"/>
    <w:rsid w:val="1B0C7AB1"/>
    <w:rsid w:val="1B3B71EF"/>
    <w:rsid w:val="1B665DAF"/>
    <w:rsid w:val="1B787314"/>
    <w:rsid w:val="1B853819"/>
    <w:rsid w:val="1BAE2525"/>
    <w:rsid w:val="1BBD53C4"/>
    <w:rsid w:val="1BC73847"/>
    <w:rsid w:val="1BD53502"/>
    <w:rsid w:val="1BD9317D"/>
    <w:rsid w:val="1C050F39"/>
    <w:rsid w:val="1C1C79D3"/>
    <w:rsid w:val="1C3A3CFE"/>
    <w:rsid w:val="1C404465"/>
    <w:rsid w:val="1C5A0329"/>
    <w:rsid w:val="1C663E35"/>
    <w:rsid w:val="1C6900CC"/>
    <w:rsid w:val="1C870732"/>
    <w:rsid w:val="1C881F85"/>
    <w:rsid w:val="1C8B63A6"/>
    <w:rsid w:val="1C9017A5"/>
    <w:rsid w:val="1C924BE0"/>
    <w:rsid w:val="1C9A773B"/>
    <w:rsid w:val="1CAC1C1F"/>
    <w:rsid w:val="1CAF132C"/>
    <w:rsid w:val="1CDA36B7"/>
    <w:rsid w:val="1D1A1B76"/>
    <w:rsid w:val="1D453D13"/>
    <w:rsid w:val="1D58208D"/>
    <w:rsid w:val="1D657FE1"/>
    <w:rsid w:val="1D98122E"/>
    <w:rsid w:val="1DAE2A57"/>
    <w:rsid w:val="1DF76EE7"/>
    <w:rsid w:val="1E256E7B"/>
    <w:rsid w:val="1E28272F"/>
    <w:rsid w:val="1E360E36"/>
    <w:rsid w:val="1E36109D"/>
    <w:rsid w:val="1E4B2AD3"/>
    <w:rsid w:val="1E660148"/>
    <w:rsid w:val="1E8C42AA"/>
    <w:rsid w:val="1E95273B"/>
    <w:rsid w:val="1E966084"/>
    <w:rsid w:val="1EA12378"/>
    <w:rsid w:val="1EA206FD"/>
    <w:rsid w:val="1ED55B5D"/>
    <w:rsid w:val="1EDD27BE"/>
    <w:rsid w:val="1F193C8E"/>
    <w:rsid w:val="1F2E333C"/>
    <w:rsid w:val="1F4616BC"/>
    <w:rsid w:val="1F64556E"/>
    <w:rsid w:val="1F660612"/>
    <w:rsid w:val="1FB66F45"/>
    <w:rsid w:val="1FBA33C3"/>
    <w:rsid w:val="1FE60CB6"/>
    <w:rsid w:val="1FEA19E8"/>
    <w:rsid w:val="200544E7"/>
    <w:rsid w:val="20170FC3"/>
    <w:rsid w:val="20270C2D"/>
    <w:rsid w:val="20404975"/>
    <w:rsid w:val="206B6ABE"/>
    <w:rsid w:val="2093661C"/>
    <w:rsid w:val="209E0750"/>
    <w:rsid w:val="20A80BAA"/>
    <w:rsid w:val="20E37A02"/>
    <w:rsid w:val="21342575"/>
    <w:rsid w:val="213A56AA"/>
    <w:rsid w:val="21653D21"/>
    <w:rsid w:val="218055C2"/>
    <w:rsid w:val="21A7104E"/>
    <w:rsid w:val="21B325BF"/>
    <w:rsid w:val="21D479B9"/>
    <w:rsid w:val="21FC5CCA"/>
    <w:rsid w:val="221F4C5A"/>
    <w:rsid w:val="22331554"/>
    <w:rsid w:val="22811A2C"/>
    <w:rsid w:val="22921DB2"/>
    <w:rsid w:val="22BF662D"/>
    <w:rsid w:val="22FB2FCF"/>
    <w:rsid w:val="23154B48"/>
    <w:rsid w:val="232A27B4"/>
    <w:rsid w:val="23440A1A"/>
    <w:rsid w:val="23474C6D"/>
    <w:rsid w:val="23486EAA"/>
    <w:rsid w:val="234A4174"/>
    <w:rsid w:val="235D2001"/>
    <w:rsid w:val="236D5FAB"/>
    <w:rsid w:val="23BC6422"/>
    <w:rsid w:val="23BD24B8"/>
    <w:rsid w:val="23D80BB2"/>
    <w:rsid w:val="23DA3826"/>
    <w:rsid w:val="23E66105"/>
    <w:rsid w:val="23F53C5B"/>
    <w:rsid w:val="23F97948"/>
    <w:rsid w:val="2428132C"/>
    <w:rsid w:val="242B01F0"/>
    <w:rsid w:val="242F4974"/>
    <w:rsid w:val="24380424"/>
    <w:rsid w:val="24474810"/>
    <w:rsid w:val="24501035"/>
    <w:rsid w:val="24501B91"/>
    <w:rsid w:val="24670ECD"/>
    <w:rsid w:val="24B93A43"/>
    <w:rsid w:val="24F90F73"/>
    <w:rsid w:val="252931B1"/>
    <w:rsid w:val="252E47AE"/>
    <w:rsid w:val="25361AC2"/>
    <w:rsid w:val="2555246F"/>
    <w:rsid w:val="25846753"/>
    <w:rsid w:val="258A39C2"/>
    <w:rsid w:val="258B0C4F"/>
    <w:rsid w:val="25A63DE8"/>
    <w:rsid w:val="25AF354B"/>
    <w:rsid w:val="25C50CA7"/>
    <w:rsid w:val="25FB3673"/>
    <w:rsid w:val="26043539"/>
    <w:rsid w:val="261D7F56"/>
    <w:rsid w:val="262C11AD"/>
    <w:rsid w:val="26901453"/>
    <w:rsid w:val="26AA1A7C"/>
    <w:rsid w:val="26BE1479"/>
    <w:rsid w:val="26CD7814"/>
    <w:rsid w:val="26F5135E"/>
    <w:rsid w:val="27091A45"/>
    <w:rsid w:val="270D45D9"/>
    <w:rsid w:val="27234A2F"/>
    <w:rsid w:val="276A6636"/>
    <w:rsid w:val="277457A1"/>
    <w:rsid w:val="279C38F6"/>
    <w:rsid w:val="27A05B55"/>
    <w:rsid w:val="27A1417B"/>
    <w:rsid w:val="27B162C0"/>
    <w:rsid w:val="28057311"/>
    <w:rsid w:val="281727A9"/>
    <w:rsid w:val="282E4C8D"/>
    <w:rsid w:val="28457986"/>
    <w:rsid w:val="284F0094"/>
    <w:rsid w:val="284F397D"/>
    <w:rsid w:val="2872130D"/>
    <w:rsid w:val="28742350"/>
    <w:rsid w:val="287D4C02"/>
    <w:rsid w:val="28926A98"/>
    <w:rsid w:val="289C41FE"/>
    <w:rsid w:val="28B20133"/>
    <w:rsid w:val="28CB1F37"/>
    <w:rsid w:val="28CB65FE"/>
    <w:rsid w:val="28CE4594"/>
    <w:rsid w:val="28E260C0"/>
    <w:rsid w:val="28F24012"/>
    <w:rsid w:val="28F73F4B"/>
    <w:rsid w:val="28FD58F4"/>
    <w:rsid w:val="293A46B3"/>
    <w:rsid w:val="293B6DCC"/>
    <w:rsid w:val="296F4562"/>
    <w:rsid w:val="29C30EE5"/>
    <w:rsid w:val="29C363B4"/>
    <w:rsid w:val="29D87B7A"/>
    <w:rsid w:val="29FB104F"/>
    <w:rsid w:val="2A077E8B"/>
    <w:rsid w:val="2A203832"/>
    <w:rsid w:val="2A3D476B"/>
    <w:rsid w:val="2A424BB4"/>
    <w:rsid w:val="2A5641E9"/>
    <w:rsid w:val="2A6A67E3"/>
    <w:rsid w:val="2A8E7DA0"/>
    <w:rsid w:val="2AA9450A"/>
    <w:rsid w:val="2AB42FC4"/>
    <w:rsid w:val="2AC106CA"/>
    <w:rsid w:val="2AC22C24"/>
    <w:rsid w:val="2AC35132"/>
    <w:rsid w:val="2B075C8A"/>
    <w:rsid w:val="2B0924FE"/>
    <w:rsid w:val="2B0A07B6"/>
    <w:rsid w:val="2B44496E"/>
    <w:rsid w:val="2B7F2CA8"/>
    <w:rsid w:val="2B900A11"/>
    <w:rsid w:val="2B937393"/>
    <w:rsid w:val="2B981352"/>
    <w:rsid w:val="2BE17199"/>
    <w:rsid w:val="2C06064F"/>
    <w:rsid w:val="2C740581"/>
    <w:rsid w:val="2C863E1B"/>
    <w:rsid w:val="2C976CFA"/>
    <w:rsid w:val="2C982F5B"/>
    <w:rsid w:val="2CD15194"/>
    <w:rsid w:val="2CDF4E67"/>
    <w:rsid w:val="2CE15E0C"/>
    <w:rsid w:val="2D0B7A80"/>
    <w:rsid w:val="2D1A1A9A"/>
    <w:rsid w:val="2D1E2205"/>
    <w:rsid w:val="2D706E01"/>
    <w:rsid w:val="2D7D1753"/>
    <w:rsid w:val="2D964C6C"/>
    <w:rsid w:val="2D99369F"/>
    <w:rsid w:val="2DC567FE"/>
    <w:rsid w:val="2E001B2E"/>
    <w:rsid w:val="2E105B32"/>
    <w:rsid w:val="2E205C4C"/>
    <w:rsid w:val="2E2958EA"/>
    <w:rsid w:val="2E3C05C2"/>
    <w:rsid w:val="2E463635"/>
    <w:rsid w:val="2E577330"/>
    <w:rsid w:val="2E9235E3"/>
    <w:rsid w:val="2E99666E"/>
    <w:rsid w:val="2EC952CF"/>
    <w:rsid w:val="2EDB0700"/>
    <w:rsid w:val="2EE94578"/>
    <w:rsid w:val="2EEF2F90"/>
    <w:rsid w:val="2EF123DD"/>
    <w:rsid w:val="2EF40C81"/>
    <w:rsid w:val="2F0F0B86"/>
    <w:rsid w:val="2F152989"/>
    <w:rsid w:val="2F371A13"/>
    <w:rsid w:val="2F631C4A"/>
    <w:rsid w:val="2F6A40D4"/>
    <w:rsid w:val="2FF77CEA"/>
    <w:rsid w:val="304A73ED"/>
    <w:rsid w:val="305465E3"/>
    <w:rsid w:val="306A6449"/>
    <w:rsid w:val="30AE28C9"/>
    <w:rsid w:val="30D5591B"/>
    <w:rsid w:val="30ED2753"/>
    <w:rsid w:val="30EF6C58"/>
    <w:rsid w:val="311D52F9"/>
    <w:rsid w:val="31224DB4"/>
    <w:rsid w:val="312B7B7E"/>
    <w:rsid w:val="317B00F0"/>
    <w:rsid w:val="31960346"/>
    <w:rsid w:val="31B70886"/>
    <w:rsid w:val="31BE1F8E"/>
    <w:rsid w:val="31CB6BC1"/>
    <w:rsid w:val="31FA5AB7"/>
    <w:rsid w:val="31FB44C4"/>
    <w:rsid w:val="3205440F"/>
    <w:rsid w:val="320822B4"/>
    <w:rsid w:val="3214468A"/>
    <w:rsid w:val="32285B85"/>
    <w:rsid w:val="32592A44"/>
    <w:rsid w:val="325C209F"/>
    <w:rsid w:val="326635C0"/>
    <w:rsid w:val="326844C0"/>
    <w:rsid w:val="326E7FF2"/>
    <w:rsid w:val="32704F4B"/>
    <w:rsid w:val="327556F5"/>
    <w:rsid w:val="32772683"/>
    <w:rsid w:val="3278255C"/>
    <w:rsid w:val="32797FDE"/>
    <w:rsid w:val="328B377B"/>
    <w:rsid w:val="32A2479A"/>
    <w:rsid w:val="32AF1A82"/>
    <w:rsid w:val="32DD50FE"/>
    <w:rsid w:val="32FA275B"/>
    <w:rsid w:val="33346A18"/>
    <w:rsid w:val="3394731E"/>
    <w:rsid w:val="33AD3D54"/>
    <w:rsid w:val="33BD30C5"/>
    <w:rsid w:val="33C07F10"/>
    <w:rsid w:val="33CB0B7A"/>
    <w:rsid w:val="33DE4594"/>
    <w:rsid w:val="341D5839"/>
    <w:rsid w:val="342A1C20"/>
    <w:rsid w:val="343B1913"/>
    <w:rsid w:val="343B73A5"/>
    <w:rsid w:val="34485220"/>
    <w:rsid w:val="345C7651"/>
    <w:rsid w:val="3499051A"/>
    <w:rsid w:val="34A23CCA"/>
    <w:rsid w:val="34A85F2E"/>
    <w:rsid w:val="34B031B3"/>
    <w:rsid w:val="34C05005"/>
    <w:rsid w:val="34C66789"/>
    <w:rsid w:val="34D86625"/>
    <w:rsid w:val="34E94434"/>
    <w:rsid w:val="351105A0"/>
    <w:rsid w:val="35274144"/>
    <w:rsid w:val="35286045"/>
    <w:rsid w:val="352B75EC"/>
    <w:rsid w:val="353606D0"/>
    <w:rsid w:val="355F5438"/>
    <w:rsid w:val="3566192B"/>
    <w:rsid w:val="35BF7E64"/>
    <w:rsid w:val="35FB060D"/>
    <w:rsid w:val="360026E6"/>
    <w:rsid w:val="36003313"/>
    <w:rsid w:val="3604356F"/>
    <w:rsid w:val="360714B4"/>
    <w:rsid w:val="362E44F5"/>
    <w:rsid w:val="36426061"/>
    <w:rsid w:val="36467506"/>
    <w:rsid w:val="36AE3D6F"/>
    <w:rsid w:val="36E71C4B"/>
    <w:rsid w:val="36E872A4"/>
    <w:rsid w:val="36FE7EDF"/>
    <w:rsid w:val="370936A3"/>
    <w:rsid w:val="37110CAE"/>
    <w:rsid w:val="371C2887"/>
    <w:rsid w:val="374B6EB7"/>
    <w:rsid w:val="37740787"/>
    <w:rsid w:val="378828AA"/>
    <w:rsid w:val="37AB7875"/>
    <w:rsid w:val="37E14105"/>
    <w:rsid w:val="380258ED"/>
    <w:rsid w:val="381F241F"/>
    <w:rsid w:val="3837026E"/>
    <w:rsid w:val="38496804"/>
    <w:rsid w:val="385B2215"/>
    <w:rsid w:val="385E5F1D"/>
    <w:rsid w:val="38692E9C"/>
    <w:rsid w:val="387A3EA4"/>
    <w:rsid w:val="38C134CE"/>
    <w:rsid w:val="38C36149"/>
    <w:rsid w:val="38EE5EF1"/>
    <w:rsid w:val="39024BAB"/>
    <w:rsid w:val="390B6F9A"/>
    <w:rsid w:val="390B7133"/>
    <w:rsid w:val="391B62F8"/>
    <w:rsid w:val="394E3079"/>
    <w:rsid w:val="39575AB7"/>
    <w:rsid w:val="396D3706"/>
    <w:rsid w:val="397A34AC"/>
    <w:rsid w:val="397E7B8C"/>
    <w:rsid w:val="398B337B"/>
    <w:rsid w:val="399301FD"/>
    <w:rsid w:val="399C6C3D"/>
    <w:rsid w:val="3A041A0E"/>
    <w:rsid w:val="3A0E1C07"/>
    <w:rsid w:val="3A0E1D45"/>
    <w:rsid w:val="3A1B7EEF"/>
    <w:rsid w:val="3A2549CA"/>
    <w:rsid w:val="3A2D08CB"/>
    <w:rsid w:val="3A39072A"/>
    <w:rsid w:val="3A3F05A7"/>
    <w:rsid w:val="3A4C16A1"/>
    <w:rsid w:val="3A8A4C6E"/>
    <w:rsid w:val="3A8F5FD1"/>
    <w:rsid w:val="3A956357"/>
    <w:rsid w:val="3AE55F49"/>
    <w:rsid w:val="3AEF01EF"/>
    <w:rsid w:val="3B1F0B28"/>
    <w:rsid w:val="3B203573"/>
    <w:rsid w:val="3B3811DA"/>
    <w:rsid w:val="3B3A61B6"/>
    <w:rsid w:val="3B5C7FAA"/>
    <w:rsid w:val="3B740255"/>
    <w:rsid w:val="3B843E92"/>
    <w:rsid w:val="3B944F5E"/>
    <w:rsid w:val="3BA506CA"/>
    <w:rsid w:val="3BAB2075"/>
    <w:rsid w:val="3BB01D36"/>
    <w:rsid w:val="3BBE38BB"/>
    <w:rsid w:val="3BE949C1"/>
    <w:rsid w:val="3C363E67"/>
    <w:rsid w:val="3C5A2482"/>
    <w:rsid w:val="3CA778DF"/>
    <w:rsid w:val="3CCB46CA"/>
    <w:rsid w:val="3CE91978"/>
    <w:rsid w:val="3CF27686"/>
    <w:rsid w:val="3D0448C6"/>
    <w:rsid w:val="3D1E5807"/>
    <w:rsid w:val="3D1F7584"/>
    <w:rsid w:val="3D521A76"/>
    <w:rsid w:val="3D625A7F"/>
    <w:rsid w:val="3D654E7D"/>
    <w:rsid w:val="3D700423"/>
    <w:rsid w:val="3D7643CD"/>
    <w:rsid w:val="3D947997"/>
    <w:rsid w:val="3D9C0A43"/>
    <w:rsid w:val="3DB859C8"/>
    <w:rsid w:val="3DD84B66"/>
    <w:rsid w:val="3DF43034"/>
    <w:rsid w:val="3DF7405D"/>
    <w:rsid w:val="3E297D3C"/>
    <w:rsid w:val="3E3F202E"/>
    <w:rsid w:val="3E430B3D"/>
    <w:rsid w:val="3E452C60"/>
    <w:rsid w:val="3E6134E6"/>
    <w:rsid w:val="3E8030AD"/>
    <w:rsid w:val="3E931E3D"/>
    <w:rsid w:val="3EAD2662"/>
    <w:rsid w:val="3EFE0263"/>
    <w:rsid w:val="3F0F7645"/>
    <w:rsid w:val="3F146478"/>
    <w:rsid w:val="3F280F97"/>
    <w:rsid w:val="3F5B6668"/>
    <w:rsid w:val="3F657283"/>
    <w:rsid w:val="3F6F3AD6"/>
    <w:rsid w:val="3F754DE4"/>
    <w:rsid w:val="3F786FAF"/>
    <w:rsid w:val="3FA41DC3"/>
    <w:rsid w:val="3FBD73FB"/>
    <w:rsid w:val="3FC7528F"/>
    <w:rsid w:val="3FD45298"/>
    <w:rsid w:val="3FD50D6C"/>
    <w:rsid w:val="3FEE167A"/>
    <w:rsid w:val="40385AFA"/>
    <w:rsid w:val="404567BD"/>
    <w:rsid w:val="4052440D"/>
    <w:rsid w:val="405A726B"/>
    <w:rsid w:val="405F721B"/>
    <w:rsid w:val="408A727B"/>
    <w:rsid w:val="40FB061B"/>
    <w:rsid w:val="41035744"/>
    <w:rsid w:val="412D6A98"/>
    <w:rsid w:val="41382BCA"/>
    <w:rsid w:val="414D37C0"/>
    <w:rsid w:val="41547E44"/>
    <w:rsid w:val="415E6249"/>
    <w:rsid w:val="41641A07"/>
    <w:rsid w:val="41846638"/>
    <w:rsid w:val="41A03BFD"/>
    <w:rsid w:val="41B665DC"/>
    <w:rsid w:val="41E1554D"/>
    <w:rsid w:val="41F17477"/>
    <w:rsid w:val="41F219DD"/>
    <w:rsid w:val="42046303"/>
    <w:rsid w:val="42197479"/>
    <w:rsid w:val="422048F6"/>
    <w:rsid w:val="422122E7"/>
    <w:rsid w:val="42310953"/>
    <w:rsid w:val="42943C2F"/>
    <w:rsid w:val="42997FBD"/>
    <w:rsid w:val="42A062A8"/>
    <w:rsid w:val="42A32982"/>
    <w:rsid w:val="42B73145"/>
    <w:rsid w:val="42BC75CF"/>
    <w:rsid w:val="42D9177D"/>
    <w:rsid w:val="42D92EE1"/>
    <w:rsid w:val="42F71DD3"/>
    <w:rsid w:val="42F82099"/>
    <w:rsid w:val="42F9196C"/>
    <w:rsid w:val="43026F44"/>
    <w:rsid w:val="431411E2"/>
    <w:rsid w:val="43153F88"/>
    <w:rsid w:val="43352502"/>
    <w:rsid w:val="434F237B"/>
    <w:rsid w:val="435E535E"/>
    <w:rsid w:val="43750BAD"/>
    <w:rsid w:val="43BE0119"/>
    <w:rsid w:val="43DF41E8"/>
    <w:rsid w:val="43EF1C9E"/>
    <w:rsid w:val="44087A08"/>
    <w:rsid w:val="44202A53"/>
    <w:rsid w:val="443D3C27"/>
    <w:rsid w:val="4440036C"/>
    <w:rsid w:val="4449207E"/>
    <w:rsid w:val="44567CC7"/>
    <w:rsid w:val="44680967"/>
    <w:rsid w:val="446A0D8B"/>
    <w:rsid w:val="449611CD"/>
    <w:rsid w:val="449D3248"/>
    <w:rsid w:val="44B1665C"/>
    <w:rsid w:val="44BD34A6"/>
    <w:rsid w:val="44CC6B5E"/>
    <w:rsid w:val="44F370F1"/>
    <w:rsid w:val="44FC0F6B"/>
    <w:rsid w:val="450552C3"/>
    <w:rsid w:val="45266C3F"/>
    <w:rsid w:val="452C7A10"/>
    <w:rsid w:val="457A1A0B"/>
    <w:rsid w:val="45972603"/>
    <w:rsid w:val="459B291E"/>
    <w:rsid w:val="45B8165C"/>
    <w:rsid w:val="45E43C32"/>
    <w:rsid w:val="46134396"/>
    <w:rsid w:val="461C0CD7"/>
    <w:rsid w:val="461D4A97"/>
    <w:rsid w:val="462842A4"/>
    <w:rsid w:val="46311392"/>
    <w:rsid w:val="46572CC3"/>
    <w:rsid w:val="467F5A35"/>
    <w:rsid w:val="468830E6"/>
    <w:rsid w:val="46A70878"/>
    <w:rsid w:val="46BA56C0"/>
    <w:rsid w:val="46BD05CE"/>
    <w:rsid w:val="46D56AAF"/>
    <w:rsid w:val="46E30416"/>
    <w:rsid w:val="46E90C0F"/>
    <w:rsid w:val="46EB30EF"/>
    <w:rsid w:val="470222F3"/>
    <w:rsid w:val="471D32E7"/>
    <w:rsid w:val="4747209D"/>
    <w:rsid w:val="47E0246E"/>
    <w:rsid w:val="47E3539C"/>
    <w:rsid w:val="48015635"/>
    <w:rsid w:val="48491D49"/>
    <w:rsid w:val="48726D26"/>
    <w:rsid w:val="489449ED"/>
    <w:rsid w:val="48966E03"/>
    <w:rsid w:val="48AB2B47"/>
    <w:rsid w:val="48AD71E2"/>
    <w:rsid w:val="48B35B30"/>
    <w:rsid w:val="48D6669F"/>
    <w:rsid w:val="48DD0208"/>
    <w:rsid w:val="490557CC"/>
    <w:rsid w:val="493255FD"/>
    <w:rsid w:val="49393A2C"/>
    <w:rsid w:val="494D224A"/>
    <w:rsid w:val="495234DF"/>
    <w:rsid w:val="496014B4"/>
    <w:rsid w:val="497310ED"/>
    <w:rsid w:val="49857905"/>
    <w:rsid w:val="499220CC"/>
    <w:rsid w:val="499B5D38"/>
    <w:rsid w:val="49B82F43"/>
    <w:rsid w:val="49CD445B"/>
    <w:rsid w:val="49D96D8F"/>
    <w:rsid w:val="49EC5540"/>
    <w:rsid w:val="49FC51E0"/>
    <w:rsid w:val="4A071E07"/>
    <w:rsid w:val="4A08641D"/>
    <w:rsid w:val="4A1402B2"/>
    <w:rsid w:val="4A1A0004"/>
    <w:rsid w:val="4A234F32"/>
    <w:rsid w:val="4A6044DC"/>
    <w:rsid w:val="4A90369D"/>
    <w:rsid w:val="4AC75F60"/>
    <w:rsid w:val="4ADF5F4B"/>
    <w:rsid w:val="4AE079EE"/>
    <w:rsid w:val="4AF05342"/>
    <w:rsid w:val="4B5936AA"/>
    <w:rsid w:val="4B6932D8"/>
    <w:rsid w:val="4B7060AE"/>
    <w:rsid w:val="4BA15123"/>
    <w:rsid w:val="4BA70063"/>
    <w:rsid w:val="4BB15ECA"/>
    <w:rsid w:val="4BB43326"/>
    <w:rsid w:val="4BC93077"/>
    <w:rsid w:val="4BD22FE4"/>
    <w:rsid w:val="4BE1614F"/>
    <w:rsid w:val="4BE51DF6"/>
    <w:rsid w:val="4C1C5E8F"/>
    <w:rsid w:val="4C2A5842"/>
    <w:rsid w:val="4C325A73"/>
    <w:rsid w:val="4C442D06"/>
    <w:rsid w:val="4C720261"/>
    <w:rsid w:val="4C7C025A"/>
    <w:rsid w:val="4C847271"/>
    <w:rsid w:val="4C9C47E0"/>
    <w:rsid w:val="4CAD675C"/>
    <w:rsid w:val="4CC952C9"/>
    <w:rsid w:val="4CF9545E"/>
    <w:rsid w:val="4D0F52FA"/>
    <w:rsid w:val="4D3B0310"/>
    <w:rsid w:val="4D5015E7"/>
    <w:rsid w:val="4D633430"/>
    <w:rsid w:val="4D734D08"/>
    <w:rsid w:val="4D811630"/>
    <w:rsid w:val="4DC97433"/>
    <w:rsid w:val="4DEF660C"/>
    <w:rsid w:val="4E175B2C"/>
    <w:rsid w:val="4E261790"/>
    <w:rsid w:val="4E2E289F"/>
    <w:rsid w:val="4E5169AB"/>
    <w:rsid w:val="4E732369"/>
    <w:rsid w:val="4E8B16C9"/>
    <w:rsid w:val="4E9579E3"/>
    <w:rsid w:val="4E985A0A"/>
    <w:rsid w:val="4F070123"/>
    <w:rsid w:val="4F0A482D"/>
    <w:rsid w:val="4F165097"/>
    <w:rsid w:val="4F2A27B4"/>
    <w:rsid w:val="4F2A4044"/>
    <w:rsid w:val="4F320474"/>
    <w:rsid w:val="4F966E12"/>
    <w:rsid w:val="4FA90B42"/>
    <w:rsid w:val="4FE33B1E"/>
    <w:rsid w:val="50150DAB"/>
    <w:rsid w:val="50281C6B"/>
    <w:rsid w:val="503B150E"/>
    <w:rsid w:val="503B2903"/>
    <w:rsid w:val="505A527D"/>
    <w:rsid w:val="50855005"/>
    <w:rsid w:val="508A4162"/>
    <w:rsid w:val="5091713A"/>
    <w:rsid w:val="509E39AB"/>
    <w:rsid w:val="50C64FD5"/>
    <w:rsid w:val="50E03E6D"/>
    <w:rsid w:val="514711E7"/>
    <w:rsid w:val="5151426B"/>
    <w:rsid w:val="51555D1C"/>
    <w:rsid w:val="5174509D"/>
    <w:rsid w:val="51877A52"/>
    <w:rsid w:val="519C2B6F"/>
    <w:rsid w:val="51BC7026"/>
    <w:rsid w:val="51C142AA"/>
    <w:rsid w:val="51D035C7"/>
    <w:rsid w:val="51E47355"/>
    <w:rsid w:val="51E51D1A"/>
    <w:rsid w:val="51FC094F"/>
    <w:rsid w:val="52011E4F"/>
    <w:rsid w:val="5217355C"/>
    <w:rsid w:val="522D60B9"/>
    <w:rsid w:val="52333DED"/>
    <w:rsid w:val="523A3487"/>
    <w:rsid w:val="5260057E"/>
    <w:rsid w:val="52675726"/>
    <w:rsid w:val="52782602"/>
    <w:rsid w:val="528A56F1"/>
    <w:rsid w:val="52AC66FB"/>
    <w:rsid w:val="52B57B8E"/>
    <w:rsid w:val="52C9367D"/>
    <w:rsid w:val="52D47816"/>
    <w:rsid w:val="52E800F0"/>
    <w:rsid w:val="53240CDA"/>
    <w:rsid w:val="535B2E50"/>
    <w:rsid w:val="53626B1C"/>
    <w:rsid w:val="536551B9"/>
    <w:rsid w:val="5365637C"/>
    <w:rsid w:val="53714FF4"/>
    <w:rsid w:val="537223B1"/>
    <w:rsid w:val="537517FC"/>
    <w:rsid w:val="538D10A1"/>
    <w:rsid w:val="53B129CA"/>
    <w:rsid w:val="53EA084E"/>
    <w:rsid w:val="53ED3D74"/>
    <w:rsid w:val="543F4F17"/>
    <w:rsid w:val="545A7C29"/>
    <w:rsid w:val="54646306"/>
    <w:rsid w:val="54D311EE"/>
    <w:rsid w:val="54F25A38"/>
    <w:rsid w:val="55150B26"/>
    <w:rsid w:val="552C6AB3"/>
    <w:rsid w:val="552D720D"/>
    <w:rsid w:val="55403F67"/>
    <w:rsid w:val="554A02D9"/>
    <w:rsid w:val="55934C5E"/>
    <w:rsid w:val="55DB02B7"/>
    <w:rsid w:val="55EF7E74"/>
    <w:rsid w:val="55F452AC"/>
    <w:rsid w:val="56305AF6"/>
    <w:rsid w:val="563A19E0"/>
    <w:rsid w:val="564E3D93"/>
    <w:rsid w:val="56586AF2"/>
    <w:rsid w:val="568F41C3"/>
    <w:rsid w:val="56BF452C"/>
    <w:rsid w:val="57103437"/>
    <w:rsid w:val="572856AE"/>
    <w:rsid w:val="57527E02"/>
    <w:rsid w:val="57737B87"/>
    <w:rsid w:val="579A3FE0"/>
    <w:rsid w:val="579B70CB"/>
    <w:rsid w:val="57C22553"/>
    <w:rsid w:val="57C92080"/>
    <w:rsid w:val="57DA7624"/>
    <w:rsid w:val="57F12DBC"/>
    <w:rsid w:val="57F325DA"/>
    <w:rsid w:val="580805D3"/>
    <w:rsid w:val="581A204A"/>
    <w:rsid w:val="58340AC7"/>
    <w:rsid w:val="583971C3"/>
    <w:rsid w:val="583C24CF"/>
    <w:rsid w:val="58687CB9"/>
    <w:rsid w:val="58733F7E"/>
    <w:rsid w:val="588B2974"/>
    <w:rsid w:val="58D33572"/>
    <w:rsid w:val="58E13B9E"/>
    <w:rsid w:val="58F96F83"/>
    <w:rsid w:val="59141EF5"/>
    <w:rsid w:val="592002A9"/>
    <w:rsid w:val="59235BF5"/>
    <w:rsid w:val="593648CE"/>
    <w:rsid w:val="59455852"/>
    <w:rsid w:val="594F7DCF"/>
    <w:rsid w:val="59544C6A"/>
    <w:rsid w:val="595E2F9E"/>
    <w:rsid w:val="59876166"/>
    <w:rsid w:val="59985290"/>
    <w:rsid w:val="59AB2BED"/>
    <w:rsid w:val="59C11D78"/>
    <w:rsid w:val="59D9329F"/>
    <w:rsid w:val="59EE5657"/>
    <w:rsid w:val="5A0E0AB9"/>
    <w:rsid w:val="5A345A6E"/>
    <w:rsid w:val="5A727EFF"/>
    <w:rsid w:val="5A893518"/>
    <w:rsid w:val="5A8E54A7"/>
    <w:rsid w:val="5A8F716D"/>
    <w:rsid w:val="5AA41AB0"/>
    <w:rsid w:val="5AA50FB0"/>
    <w:rsid w:val="5ABC7C90"/>
    <w:rsid w:val="5ADB78EE"/>
    <w:rsid w:val="5AE625AD"/>
    <w:rsid w:val="5AE65389"/>
    <w:rsid w:val="5AFF7304"/>
    <w:rsid w:val="5B4721B0"/>
    <w:rsid w:val="5B5A12C5"/>
    <w:rsid w:val="5B6E0124"/>
    <w:rsid w:val="5B8B5628"/>
    <w:rsid w:val="5BBF1C57"/>
    <w:rsid w:val="5BE648B7"/>
    <w:rsid w:val="5C0935D6"/>
    <w:rsid w:val="5C144EFB"/>
    <w:rsid w:val="5C3A1001"/>
    <w:rsid w:val="5C3A4F0C"/>
    <w:rsid w:val="5C4646D6"/>
    <w:rsid w:val="5C485896"/>
    <w:rsid w:val="5C4A4A9D"/>
    <w:rsid w:val="5C60329E"/>
    <w:rsid w:val="5C8153A5"/>
    <w:rsid w:val="5CA52F3E"/>
    <w:rsid w:val="5CBF6E77"/>
    <w:rsid w:val="5CCF0765"/>
    <w:rsid w:val="5CD34356"/>
    <w:rsid w:val="5CFE7CAD"/>
    <w:rsid w:val="5D263CA1"/>
    <w:rsid w:val="5D4C4124"/>
    <w:rsid w:val="5D51254A"/>
    <w:rsid w:val="5D604E09"/>
    <w:rsid w:val="5D767BED"/>
    <w:rsid w:val="5D797E9B"/>
    <w:rsid w:val="5D7B3CEA"/>
    <w:rsid w:val="5D9A4896"/>
    <w:rsid w:val="5DA767DC"/>
    <w:rsid w:val="5DC23E96"/>
    <w:rsid w:val="5DF90CF5"/>
    <w:rsid w:val="5DFF6594"/>
    <w:rsid w:val="5E070B9C"/>
    <w:rsid w:val="5E07400D"/>
    <w:rsid w:val="5E314175"/>
    <w:rsid w:val="5E342B72"/>
    <w:rsid w:val="5E42220F"/>
    <w:rsid w:val="5E464238"/>
    <w:rsid w:val="5E546F23"/>
    <w:rsid w:val="5E5757D7"/>
    <w:rsid w:val="5E5F1CB8"/>
    <w:rsid w:val="5E632575"/>
    <w:rsid w:val="5E81440E"/>
    <w:rsid w:val="5E9C57DE"/>
    <w:rsid w:val="5EBB5ACE"/>
    <w:rsid w:val="5EF935D6"/>
    <w:rsid w:val="5F11082A"/>
    <w:rsid w:val="5F523F4E"/>
    <w:rsid w:val="5F5376BA"/>
    <w:rsid w:val="5F5A6315"/>
    <w:rsid w:val="5F692D1B"/>
    <w:rsid w:val="5FAD134F"/>
    <w:rsid w:val="5FC64F86"/>
    <w:rsid w:val="5FFE4C1B"/>
    <w:rsid w:val="600D772E"/>
    <w:rsid w:val="60120493"/>
    <w:rsid w:val="60191BB5"/>
    <w:rsid w:val="601E07D9"/>
    <w:rsid w:val="601F246B"/>
    <w:rsid w:val="602612EA"/>
    <w:rsid w:val="6055781B"/>
    <w:rsid w:val="60743D2C"/>
    <w:rsid w:val="608604F1"/>
    <w:rsid w:val="60C14E47"/>
    <w:rsid w:val="60C82794"/>
    <w:rsid w:val="60C84ECB"/>
    <w:rsid w:val="60D45A9D"/>
    <w:rsid w:val="61067D62"/>
    <w:rsid w:val="61172C89"/>
    <w:rsid w:val="613A39CD"/>
    <w:rsid w:val="61430A85"/>
    <w:rsid w:val="61591709"/>
    <w:rsid w:val="61651047"/>
    <w:rsid w:val="6189692A"/>
    <w:rsid w:val="619359FF"/>
    <w:rsid w:val="619B5B54"/>
    <w:rsid w:val="61CF66C4"/>
    <w:rsid w:val="61D43383"/>
    <w:rsid w:val="62522353"/>
    <w:rsid w:val="625A6351"/>
    <w:rsid w:val="6267758A"/>
    <w:rsid w:val="62785E64"/>
    <w:rsid w:val="62831F0E"/>
    <w:rsid w:val="62A15B6E"/>
    <w:rsid w:val="62A91B74"/>
    <w:rsid w:val="62BA4296"/>
    <w:rsid w:val="62C3425E"/>
    <w:rsid w:val="62C73966"/>
    <w:rsid w:val="62D7033F"/>
    <w:rsid w:val="62D83244"/>
    <w:rsid w:val="62E3635F"/>
    <w:rsid w:val="632661E0"/>
    <w:rsid w:val="63442999"/>
    <w:rsid w:val="6373138D"/>
    <w:rsid w:val="637A4635"/>
    <w:rsid w:val="63A7246B"/>
    <w:rsid w:val="63C2712A"/>
    <w:rsid w:val="63C52272"/>
    <w:rsid w:val="63CB74B0"/>
    <w:rsid w:val="63E73E74"/>
    <w:rsid w:val="63FC6413"/>
    <w:rsid w:val="643C077D"/>
    <w:rsid w:val="64A67CFA"/>
    <w:rsid w:val="64AF02BE"/>
    <w:rsid w:val="64B5256F"/>
    <w:rsid w:val="64BA05F0"/>
    <w:rsid w:val="64CA2811"/>
    <w:rsid w:val="64CA48B6"/>
    <w:rsid w:val="64CC7892"/>
    <w:rsid w:val="64D70BA8"/>
    <w:rsid w:val="64E51370"/>
    <w:rsid w:val="64E73A17"/>
    <w:rsid w:val="652630A5"/>
    <w:rsid w:val="653C3206"/>
    <w:rsid w:val="65577C31"/>
    <w:rsid w:val="659D7B18"/>
    <w:rsid w:val="65A95C81"/>
    <w:rsid w:val="65B80A70"/>
    <w:rsid w:val="65D071EC"/>
    <w:rsid w:val="660002BE"/>
    <w:rsid w:val="66162A1D"/>
    <w:rsid w:val="66297FF0"/>
    <w:rsid w:val="66680856"/>
    <w:rsid w:val="66685B35"/>
    <w:rsid w:val="6670498B"/>
    <w:rsid w:val="66A302D7"/>
    <w:rsid w:val="66C27D44"/>
    <w:rsid w:val="66CD101C"/>
    <w:rsid w:val="66CD3C37"/>
    <w:rsid w:val="66F72CE5"/>
    <w:rsid w:val="670113A2"/>
    <w:rsid w:val="672900D0"/>
    <w:rsid w:val="6739726C"/>
    <w:rsid w:val="67397C6A"/>
    <w:rsid w:val="673A09E8"/>
    <w:rsid w:val="674006B5"/>
    <w:rsid w:val="6743211B"/>
    <w:rsid w:val="67451218"/>
    <w:rsid w:val="6752164A"/>
    <w:rsid w:val="675C236C"/>
    <w:rsid w:val="677310D0"/>
    <w:rsid w:val="67ED44F9"/>
    <w:rsid w:val="67F27E2F"/>
    <w:rsid w:val="681C7018"/>
    <w:rsid w:val="682311E2"/>
    <w:rsid w:val="68400A04"/>
    <w:rsid w:val="68490005"/>
    <w:rsid w:val="68972964"/>
    <w:rsid w:val="68BD38EB"/>
    <w:rsid w:val="68E60A86"/>
    <w:rsid w:val="68EA7176"/>
    <w:rsid w:val="68ED6920"/>
    <w:rsid w:val="690D4166"/>
    <w:rsid w:val="692830E5"/>
    <w:rsid w:val="693D2737"/>
    <w:rsid w:val="69516A16"/>
    <w:rsid w:val="696A4500"/>
    <w:rsid w:val="69D45BCA"/>
    <w:rsid w:val="69E35D54"/>
    <w:rsid w:val="69E60D52"/>
    <w:rsid w:val="6A2B6B3C"/>
    <w:rsid w:val="6A315E62"/>
    <w:rsid w:val="6A35246C"/>
    <w:rsid w:val="6A6652BB"/>
    <w:rsid w:val="6A6B1145"/>
    <w:rsid w:val="6A6C55FE"/>
    <w:rsid w:val="6A7F636D"/>
    <w:rsid w:val="6A9A1E4E"/>
    <w:rsid w:val="6AAA102E"/>
    <w:rsid w:val="6AC06527"/>
    <w:rsid w:val="6ACA4395"/>
    <w:rsid w:val="6B0C1E85"/>
    <w:rsid w:val="6B3E7B98"/>
    <w:rsid w:val="6B8425F1"/>
    <w:rsid w:val="6B8A49A4"/>
    <w:rsid w:val="6BAA6251"/>
    <w:rsid w:val="6BD65146"/>
    <w:rsid w:val="6BE271F3"/>
    <w:rsid w:val="6BE97BA0"/>
    <w:rsid w:val="6BED141B"/>
    <w:rsid w:val="6BFB2279"/>
    <w:rsid w:val="6BFB5862"/>
    <w:rsid w:val="6C1D5384"/>
    <w:rsid w:val="6C823873"/>
    <w:rsid w:val="6C8A5834"/>
    <w:rsid w:val="6C8C7917"/>
    <w:rsid w:val="6CAC606B"/>
    <w:rsid w:val="6CE30388"/>
    <w:rsid w:val="6D20576D"/>
    <w:rsid w:val="6D2A4150"/>
    <w:rsid w:val="6D2E6B12"/>
    <w:rsid w:val="6D370C60"/>
    <w:rsid w:val="6D3E53E4"/>
    <w:rsid w:val="6D565D6F"/>
    <w:rsid w:val="6D932351"/>
    <w:rsid w:val="6D9B0878"/>
    <w:rsid w:val="6D9E29A9"/>
    <w:rsid w:val="6DAF1C81"/>
    <w:rsid w:val="6DAF7887"/>
    <w:rsid w:val="6DDB5FC9"/>
    <w:rsid w:val="6DEB15D0"/>
    <w:rsid w:val="6DFF1882"/>
    <w:rsid w:val="6E340F10"/>
    <w:rsid w:val="6E5D2851"/>
    <w:rsid w:val="6E645A4B"/>
    <w:rsid w:val="6EC14E76"/>
    <w:rsid w:val="6EE047A9"/>
    <w:rsid w:val="6F016F89"/>
    <w:rsid w:val="6F1F4D15"/>
    <w:rsid w:val="6F3F60BB"/>
    <w:rsid w:val="6F6D675F"/>
    <w:rsid w:val="6F777E05"/>
    <w:rsid w:val="6F78EA24"/>
    <w:rsid w:val="6FBF45E3"/>
    <w:rsid w:val="6FD70E7F"/>
    <w:rsid w:val="6FD92C20"/>
    <w:rsid w:val="6FDA2BDC"/>
    <w:rsid w:val="70233134"/>
    <w:rsid w:val="70451313"/>
    <w:rsid w:val="70476D87"/>
    <w:rsid w:val="704E51E3"/>
    <w:rsid w:val="705D6214"/>
    <w:rsid w:val="709A6850"/>
    <w:rsid w:val="711836D4"/>
    <w:rsid w:val="715D4393"/>
    <w:rsid w:val="716E1E39"/>
    <w:rsid w:val="71900045"/>
    <w:rsid w:val="71B014BE"/>
    <w:rsid w:val="71E52361"/>
    <w:rsid w:val="723C5398"/>
    <w:rsid w:val="726A627C"/>
    <w:rsid w:val="727970D4"/>
    <w:rsid w:val="72811B89"/>
    <w:rsid w:val="728A0F72"/>
    <w:rsid w:val="728B42ED"/>
    <w:rsid w:val="728F06BB"/>
    <w:rsid w:val="729F1190"/>
    <w:rsid w:val="72A1460C"/>
    <w:rsid w:val="72BC5E67"/>
    <w:rsid w:val="72CF3D86"/>
    <w:rsid w:val="72E47D4C"/>
    <w:rsid w:val="72F62D70"/>
    <w:rsid w:val="73445932"/>
    <w:rsid w:val="73473909"/>
    <w:rsid w:val="7370565C"/>
    <w:rsid w:val="737604F8"/>
    <w:rsid w:val="73A93ABC"/>
    <w:rsid w:val="73AC2422"/>
    <w:rsid w:val="73D01BEE"/>
    <w:rsid w:val="73E13587"/>
    <w:rsid w:val="73F67B0B"/>
    <w:rsid w:val="741740CD"/>
    <w:rsid w:val="743450A0"/>
    <w:rsid w:val="746279EF"/>
    <w:rsid w:val="747C5A4D"/>
    <w:rsid w:val="74AD62A3"/>
    <w:rsid w:val="74B95807"/>
    <w:rsid w:val="74CC3E68"/>
    <w:rsid w:val="74CE0736"/>
    <w:rsid w:val="74D6713B"/>
    <w:rsid w:val="74DB5553"/>
    <w:rsid w:val="74DC561A"/>
    <w:rsid w:val="74ED517C"/>
    <w:rsid w:val="75076653"/>
    <w:rsid w:val="75076FCC"/>
    <w:rsid w:val="750B0313"/>
    <w:rsid w:val="750D5A74"/>
    <w:rsid w:val="75467165"/>
    <w:rsid w:val="755E4530"/>
    <w:rsid w:val="756F1508"/>
    <w:rsid w:val="758C66DE"/>
    <w:rsid w:val="75931B01"/>
    <w:rsid w:val="75932D71"/>
    <w:rsid w:val="759A059D"/>
    <w:rsid w:val="759E1C18"/>
    <w:rsid w:val="75A26EA0"/>
    <w:rsid w:val="75B677F8"/>
    <w:rsid w:val="75E039DF"/>
    <w:rsid w:val="75FF7EA2"/>
    <w:rsid w:val="761323C6"/>
    <w:rsid w:val="76195523"/>
    <w:rsid w:val="761D3B00"/>
    <w:rsid w:val="762B395A"/>
    <w:rsid w:val="762E7AFF"/>
    <w:rsid w:val="76434C29"/>
    <w:rsid w:val="7664687A"/>
    <w:rsid w:val="766F6701"/>
    <w:rsid w:val="76865C1A"/>
    <w:rsid w:val="768A3309"/>
    <w:rsid w:val="76AA641C"/>
    <w:rsid w:val="76DB77B5"/>
    <w:rsid w:val="77343E96"/>
    <w:rsid w:val="774731E0"/>
    <w:rsid w:val="775064AC"/>
    <w:rsid w:val="778C5322"/>
    <w:rsid w:val="778D484B"/>
    <w:rsid w:val="778F212C"/>
    <w:rsid w:val="779C3051"/>
    <w:rsid w:val="77A07933"/>
    <w:rsid w:val="77B61CCC"/>
    <w:rsid w:val="77D00884"/>
    <w:rsid w:val="77EF4A85"/>
    <w:rsid w:val="77FF455C"/>
    <w:rsid w:val="78073D13"/>
    <w:rsid w:val="781902B5"/>
    <w:rsid w:val="78212EB8"/>
    <w:rsid w:val="783007CB"/>
    <w:rsid w:val="7830695A"/>
    <w:rsid w:val="78564584"/>
    <w:rsid w:val="787850B3"/>
    <w:rsid w:val="787C552C"/>
    <w:rsid w:val="78A041B4"/>
    <w:rsid w:val="78BC7198"/>
    <w:rsid w:val="78C94913"/>
    <w:rsid w:val="78D05E42"/>
    <w:rsid w:val="78E77199"/>
    <w:rsid w:val="78EF0812"/>
    <w:rsid w:val="78F00D81"/>
    <w:rsid w:val="78FD0B8F"/>
    <w:rsid w:val="7920386B"/>
    <w:rsid w:val="793F4C00"/>
    <w:rsid w:val="79457E2E"/>
    <w:rsid w:val="794C6710"/>
    <w:rsid w:val="794D1CE0"/>
    <w:rsid w:val="794F2740"/>
    <w:rsid w:val="79674347"/>
    <w:rsid w:val="79826A21"/>
    <w:rsid w:val="798F7A7D"/>
    <w:rsid w:val="79A848C1"/>
    <w:rsid w:val="79DA4E00"/>
    <w:rsid w:val="79E854B2"/>
    <w:rsid w:val="79FD17D7"/>
    <w:rsid w:val="79FF3BEA"/>
    <w:rsid w:val="7A213F51"/>
    <w:rsid w:val="7A513909"/>
    <w:rsid w:val="7A911575"/>
    <w:rsid w:val="7A984D30"/>
    <w:rsid w:val="7AA61879"/>
    <w:rsid w:val="7ABB61A0"/>
    <w:rsid w:val="7AC20AEA"/>
    <w:rsid w:val="7ACA537D"/>
    <w:rsid w:val="7AFB0CF7"/>
    <w:rsid w:val="7B3D65F1"/>
    <w:rsid w:val="7B767A1E"/>
    <w:rsid w:val="7B8E7BC4"/>
    <w:rsid w:val="7B9228CD"/>
    <w:rsid w:val="7BA902AF"/>
    <w:rsid w:val="7BB407E3"/>
    <w:rsid w:val="7BB53BD9"/>
    <w:rsid w:val="7BC2406C"/>
    <w:rsid w:val="7BC57D1D"/>
    <w:rsid w:val="7BD77631"/>
    <w:rsid w:val="7BE93CFF"/>
    <w:rsid w:val="7C0C24C2"/>
    <w:rsid w:val="7C2648BF"/>
    <w:rsid w:val="7C265B81"/>
    <w:rsid w:val="7CED112B"/>
    <w:rsid w:val="7CF91B0A"/>
    <w:rsid w:val="7D020FC6"/>
    <w:rsid w:val="7D202316"/>
    <w:rsid w:val="7D311FD6"/>
    <w:rsid w:val="7D3C4CE9"/>
    <w:rsid w:val="7D572265"/>
    <w:rsid w:val="7D5B5A99"/>
    <w:rsid w:val="7D8B1C08"/>
    <w:rsid w:val="7D953955"/>
    <w:rsid w:val="7DA33104"/>
    <w:rsid w:val="7DE07113"/>
    <w:rsid w:val="7DF115AC"/>
    <w:rsid w:val="7DF7F1BC"/>
    <w:rsid w:val="7E100C82"/>
    <w:rsid w:val="7E117C53"/>
    <w:rsid w:val="7E146459"/>
    <w:rsid w:val="7E207EFD"/>
    <w:rsid w:val="7E3316DD"/>
    <w:rsid w:val="7E3B2D2C"/>
    <w:rsid w:val="7E555BCD"/>
    <w:rsid w:val="7E7C35FC"/>
    <w:rsid w:val="7E8F5587"/>
    <w:rsid w:val="7EB27620"/>
    <w:rsid w:val="7EBB0916"/>
    <w:rsid w:val="7EBD629F"/>
    <w:rsid w:val="7ED04AC5"/>
    <w:rsid w:val="7EE36D19"/>
    <w:rsid w:val="7F26469E"/>
    <w:rsid w:val="7F3F3D65"/>
    <w:rsid w:val="7F4A129B"/>
    <w:rsid w:val="7F4D6194"/>
    <w:rsid w:val="7F5624AC"/>
    <w:rsid w:val="7F65671E"/>
    <w:rsid w:val="7F7408DE"/>
    <w:rsid w:val="7FE158FD"/>
    <w:rsid w:val="7FE5657A"/>
    <w:rsid w:val="7FEE3124"/>
    <w:rsid w:val="7FFD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qFormat="1"/>
    <w:lsdException w:name="header" w:qFormat="1"/>
    <w:lsdException w:name="footer" w:uiPriority="99" w:qFormat="1"/>
    <w:lsdException w:name="caption" w:qFormat="1"/>
    <w:lsdException w:name="List Number 3" w:qFormat="1"/>
    <w:lsdException w:name="List Number 5" w:qFormat="1"/>
    <w:lsdException w:name="Title" w:qFormat="1"/>
    <w:lsdException w:name="Signature" w:qFormat="1"/>
    <w:lsdException w:name="Default Paragraph Font" w:semiHidden="1" w:uiPriority="1" w:unhideWhenUsed="1"/>
    <w:lsdException w:name="Body Text" w:qFormat="1"/>
    <w:lsdException w:name="Subtitle" w:qFormat="1"/>
    <w:lsdException w:name="Date" w:qFormat="1"/>
    <w:lsdException w:name="Body Text First Indent 2" w:uiPriority="99" w:qFormat="1"/>
    <w:lsdException w:name="Body Text 3" w:qFormat="1"/>
    <w:lsdException w:name="Body Text Indent 2"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next w:val="1"/>
    <w:autoRedefine/>
    <w:qFormat/>
    <w:pPr>
      <w:widowControl w:val="0"/>
      <w:spacing w:line="324" w:lineRule="auto"/>
      <w:jc w:val="both"/>
    </w:pPr>
    <w:rPr>
      <w:rFonts w:eastAsia="仿宋_GB2312"/>
      <w:kern w:val="2"/>
      <w:sz w:val="24"/>
    </w:rPr>
  </w:style>
  <w:style w:type="paragraph" w:styleId="1">
    <w:name w:val="heading 1"/>
    <w:basedOn w:val="a9"/>
    <w:next w:val="a9"/>
    <w:link w:val="1Char"/>
    <w:autoRedefine/>
    <w:qFormat/>
    <w:pPr>
      <w:keepNext/>
      <w:keepLines/>
      <w:tabs>
        <w:tab w:val="left" w:pos="432"/>
      </w:tabs>
      <w:spacing w:before="340" w:after="330" w:line="480" w:lineRule="auto"/>
      <w:ind w:left="432" w:hanging="432"/>
      <w:outlineLvl w:val="0"/>
    </w:pPr>
    <w:rPr>
      <w:b/>
      <w:kern w:val="44"/>
      <w:sz w:val="32"/>
    </w:rPr>
  </w:style>
  <w:style w:type="paragraph" w:styleId="2">
    <w:name w:val="heading 2"/>
    <w:basedOn w:val="a9"/>
    <w:next w:val="a9"/>
    <w:link w:val="2Char"/>
    <w:autoRedefine/>
    <w:qFormat/>
    <w:pPr>
      <w:keepNext/>
      <w:keepLines/>
      <w:numPr>
        <w:ilvl w:val="1"/>
        <w:numId w:val="1"/>
      </w:numPr>
      <w:spacing w:before="200" w:after="200" w:line="360" w:lineRule="auto"/>
      <w:ind w:left="575" w:hanging="575"/>
      <w:jc w:val="center"/>
      <w:outlineLvl w:val="1"/>
    </w:pPr>
    <w:rPr>
      <w:rFonts w:ascii="仿宋_GB2312" w:eastAsia="宋体" w:hAnsi="仿宋_GB2312"/>
      <w:b/>
      <w:kern w:val="0"/>
      <w:sz w:val="32"/>
      <w:lang w:val="zh-CN"/>
    </w:rPr>
  </w:style>
  <w:style w:type="paragraph" w:styleId="3">
    <w:name w:val="heading 3"/>
    <w:basedOn w:val="a9"/>
    <w:next w:val="a9"/>
    <w:link w:val="3Char"/>
    <w:autoRedefine/>
    <w:qFormat/>
    <w:pPr>
      <w:keepNext/>
      <w:keepLines/>
      <w:numPr>
        <w:ilvl w:val="2"/>
        <w:numId w:val="2"/>
      </w:numPr>
      <w:tabs>
        <w:tab w:val="left" w:pos="-945"/>
        <w:tab w:val="left" w:pos="0"/>
      </w:tabs>
      <w:spacing w:before="300" w:after="200" w:line="360" w:lineRule="auto"/>
      <w:ind w:left="720" w:hanging="720"/>
      <w:outlineLvl w:val="2"/>
    </w:pPr>
    <w:rPr>
      <w:rFonts w:eastAsia="宋体"/>
      <w:b/>
    </w:rPr>
  </w:style>
  <w:style w:type="paragraph" w:styleId="4">
    <w:name w:val="heading 4"/>
    <w:basedOn w:val="a9"/>
    <w:next w:val="a9"/>
    <w:qFormat/>
    <w:pPr>
      <w:keepNext/>
      <w:keepLines/>
      <w:numPr>
        <w:ilvl w:val="3"/>
        <w:numId w:val="3"/>
      </w:numPr>
      <w:tabs>
        <w:tab w:val="left" w:pos="0"/>
        <w:tab w:val="left" w:pos="864"/>
      </w:tabs>
      <w:spacing w:line="360" w:lineRule="auto"/>
      <w:outlineLvl w:val="3"/>
    </w:pPr>
    <w:rPr>
      <w:rFonts w:ascii="Arial" w:eastAsia="宋体" w:hAnsi="Arial"/>
      <w:lang w:val="zh-CN"/>
    </w:rPr>
  </w:style>
  <w:style w:type="paragraph" w:styleId="50">
    <w:name w:val="heading 5"/>
    <w:basedOn w:val="a9"/>
    <w:next w:val="a9"/>
    <w:autoRedefine/>
    <w:qFormat/>
    <w:pPr>
      <w:keepNext/>
      <w:keepLines/>
      <w:numPr>
        <w:ilvl w:val="4"/>
        <w:numId w:val="3"/>
      </w:numPr>
      <w:tabs>
        <w:tab w:val="left" w:pos="1008"/>
      </w:tabs>
      <w:spacing w:before="280" w:after="290" w:line="372" w:lineRule="auto"/>
      <w:outlineLvl w:val="4"/>
    </w:pPr>
    <w:rPr>
      <w:b/>
      <w:sz w:val="28"/>
    </w:rPr>
  </w:style>
  <w:style w:type="paragraph" w:styleId="6">
    <w:name w:val="heading 6"/>
    <w:basedOn w:val="a9"/>
    <w:next w:val="a9"/>
    <w:qFormat/>
    <w:pPr>
      <w:keepNext/>
      <w:keepLines/>
      <w:numPr>
        <w:ilvl w:val="5"/>
        <w:numId w:val="3"/>
      </w:numPr>
      <w:tabs>
        <w:tab w:val="left" w:pos="1152"/>
      </w:tabs>
      <w:spacing w:before="240" w:after="64" w:line="317" w:lineRule="auto"/>
      <w:outlineLvl w:val="5"/>
    </w:pPr>
    <w:rPr>
      <w:rFonts w:ascii="Arial" w:eastAsia="黑体" w:hAnsi="Arial"/>
      <w:b/>
    </w:rPr>
  </w:style>
  <w:style w:type="paragraph" w:styleId="7">
    <w:name w:val="heading 7"/>
    <w:basedOn w:val="a9"/>
    <w:next w:val="a9"/>
    <w:autoRedefine/>
    <w:qFormat/>
    <w:pPr>
      <w:keepNext/>
      <w:keepLines/>
      <w:numPr>
        <w:ilvl w:val="6"/>
        <w:numId w:val="3"/>
      </w:numPr>
      <w:tabs>
        <w:tab w:val="left" w:pos="1296"/>
      </w:tabs>
      <w:spacing w:before="240" w:after="64" w:line="317" w:lineRule="auto"/>
      <w:outlineLvl w:val="6"/>
    </w:pPr>
    <w:rPr>
      <w:b/>
    </w:rPr>
  </w:style>
  <w:style w:type="paragraph" w:styleId="8">
    <w:name w:val="heading 8"/>
    <w:basedOn w:val="a9"/>
    <w:next w:val="a9"/>
    <w:autoRedefine/>
    <w:qFormat/>
    <w:pPr>
      <w:keepNext/>
      <w:keepLines/>
      <w:numPr>
        <w:ilvl w:val="7"/>
        <w:numId w:val="3"/>
      </w:numPr>
      <w:tabs>
        <w:tab w:val="left" w:pos="1440"/>
      </w:tabs>
      <w:spacing w:before="240" w:after="64" w:line="317" w:lineRule="auto"/>
      <w:outlineLvl w:val="7"/>
    </w:pPr>
    <w:rPr>
      <w:rFonts w:ascii="Arial" w:eastAsia="黑体" w:hAnsi="Arial"/>
    </w:rPr>
  </w:style>
  <w:style w:type="paragraph" w:styleId="9">
    <w:name w:val="heading 9"/>
    <w:basedOn w:val="a9"/>
    <w:next w:val="a9"/>
    <w:autoRedefine/>
    <w:qFormat/>
    <w:pPr>
      <w:keepNext/>
      <w:keepLines/>
      <w:numPr>
        <w:ilvl w:val="8"/>
        <w:numId w:val="3"/>
      </w:numPr>
      <w:tabs>
        <w:tab w:val="left" w:pos="1584"/>
      </w:tabs>
      <w:spacing w:before="240" w:after="64" w:line="317" w:lineRule="auto"/>
      <w:outlineLvl w:val="8"/>
    </w:pPr>
    <w:rPr>
      <w:rFonts w:ascii="Arial" w:eastAsia="黑体" w:hAnsi="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70">
    <w:name w:val="toc 7"/>
    <w:basedOn w:val="a9"/>
    <w:next w:val="a9"/>
    <w:pPr>
      <w:ind w:leftChars="1200" w:left="2520"/>
    </w:pPr>
  </w:style>
  <w:style w:type="paragraph" w:styleId="ad">
    <w:name w:val="Normal Indent"/>
    <w:basedOn w:val="a9"/>
    <w:autoRedefine/>
    <w:qFormat/>
    <w:pPr>
      <w:widowControl/>
      <w:adjustRightInd w:val="0"/>
      <w:snapToGrid w:val="0"/>
      <w:spacing w:line="480" w:lineRule="exact"/>
      <w:ind w:firstLine="567"/>
    </w:pPr>
    <w:rPr>
      <w:rFonts w:ascii="宋体" w:eastAsia="宋体" w:hAnsi="Courier New"/>
      <w:sz w:val="21"/>
    </w:rPr>
  </w:style>
  <w:style w:type="paragraph" w:styleId="ae">
    <w:name w:val="caption"/>
    <w:basedOn w:val="a9"/>
    <w:next w:val="a9"/>
    <w:autoRedefine/>
    <w:qFormat/>
    <w:pPr>
      <w:shd w:val="clear" w:color="C0C0C0" w:fill="FFFFFF"/>
      <w:tabs>
        <w:tab w:val="left" w:pos="9000"/>
      </w:tabs>
      <w:ind w:firstLineChars="75" w:firstLine="180"/>
    </w:pPr>
    <w:rPr>
      <w:rFonts w:ascii="Arial Narrow" w:eastAsia="微软繁隶书" w:hAnsi="Arial Narrow"/>
      <w:b/>
      <w:color w:val="FF0000"/>
      <w:szCs w:val="24"/>
    </w:rPr>
  </w:style>
  <w:style w:type="paragraph" w:styleId="af">
    <w:name w:val="Document Map"/>
    <w:basedOn w:val="a9"/>
    <w:autoRedefine/>
    <w:qFormat/>
    <w:pPr>
      <w:shd w:val="clear" w:color="auto" w:fill="000080"/>
    </w:pPr>
  </w:style>
  <w:style w:type="paragraph" w:styleId="af0">
    <w:name w:val="annotation text"/>
    <w:basedOn w:val="a9"/>
    <w:link w:val="Char"/>
    <w:pPr>
      <w:jc w:val="left"/>
    </w:pPr>
    <w:rPr>
      <w:rFonts w:ascii="宋体" w:eastAsia="宋体" w:hAnsi="Courier New"/>
      <w:sz w:val="21"/>
    </w:rPr>
  </w:style>
  <w:style w:type="paragraph" w:styleId="a2">
    <w:name w:val="Salutation"/>
    <w:basedOn w:val="a9"/>
    <w:next w:val="a9"/>
    <w:pPr>
      <w:numPr>
        <w:numId w:val="4"/>
      </w:numPr>
      <w:tabs>
        <w:tab w:val="left" w:pos="840"/>
      </w:tabs>
    </w:pPr>
    <w:rPr>
      <w:szCs w:val="24"/>
    </w:rPr>
  </w:style>
  <w:style w:type="paragraph" w:styleId="31">
    <w:name w:val="Body Text 3"/>
    <w:basedOn w:val="a9"/>
    <w:autoRedefine/>
    <w:qFormat/>
    <w:pPr>
      <w:jc w:val="center"/>
    </w:pPr>
  </w:style>
  <w:style w:type="paragraph" w:styleId="af1">
    <w:name w:val="Body Text"/>
    <w:basedOn w:val="a9"/>
    <w:autoRedefine/>
    <w:qFormat/>
    <w:pPr>
      <w:autoSpaceDE w:val="0"/>
      <w:autoSpaceDN w:val="0"/>
      <w:adjustRightInd w:val="0"/>
      <w:spacing w:line="360" w:lineRule="auto"/>
    </w:pPr>
    <w:rPr>
      <w:rFonts w:ascii="宋体"/>
      <w:lang w:val="zh-CN"/>
    </w:rPr>
  </w:style>
  <w:style w:type="paragraph" w:styleId="af2">
    <w:name w:val="Body Text Indent"/>
    <w:basedOn w:val="a9"/>
    <w:pPr>
      <w:spacing w:line="480" w:lineRule="exact"/>
      <w:ind w:firstLineChars="200" w:firstLine="480"/>
    </w:pPr>
    <w:rPr>
      <w:rFonts w:ascii="宋体" w:hAnsi="宋体"/>
    </w:rPr>
  </w:style>
  <w:style w:type="paragraph" w:styleId="30">
    <w:name w:val="List Number 3"/>
    <w:basedOn w:val="a9"/>
    <w:autoRedefine/>
    <w:qFormat/>
    <w:pPr>
      <w:widowControl/>
      <w:numPr>
        <w:numId w:val="5"/>
      </w:numPr>
      <w:spacing w:afterLines="50" w:after="156"/>
      <w:jc w:val="left"/>
    </w:pPr>
    <w:rPr>
      <w:kern w:val="0"/>
    </w:rPr>
  </w:style>
  <w:style w:type="paragraph" w:styleId="51">
    <w:name w:val="toc 5"/>
    <w:basedOn w:val="a9"/>
    <w:next w:val="a9"/>
    <w:autoRedefine/>
    <w:qFormat/>
    <w:pPr>
      <w:ind w:leftChars="800" w:left="1680"/>
    </w:pPr>
  </w:style>
  <w:style w:type="paragraph" w:styleId="32">
    <w:name w:val="toc 3"/>
    <w:basedOn w:val="a9"/>
    <w:next w:val="a9"/>
    <w:autoRedefine/>
    <w:qFormat/>
    <w:pPr>
      <w:ind w:leftChars="400" w:left="840"/>
    </w:pPr>
  </w:style>
  <w:style w:type="paragraph" w:styleId="af3">
    <w:name w:val="Plain Text"/>
    <w:basedOn w:val="a9"/>
    <w:link w:val="Char0"/>
    <w:qFormat/>
    <w:rPr>
      <w:rFonts w:ascii="宋体" w:eastAsia="宋体" w:hAnsi="Courier New"/>
      <w:sz w:val="21"/>
    </w:rPr>
  </w:style>
  <w:style w:type="paragraph" w:styleId="80">
    <w:name w:val="toc 8"/>
    <w:basedOn w:val="a9"/>
    <w:next w:val="a9"/>
    <w:autoRedefine/>
    <w:qFormat/>
    <w:pPr>
      <w:ind w:leftChars="1400" w:left="2940"/>
    </w:pPr>
  </w:style>
  <w:style w:type="paragraph" w:styleId="af4">
    <w:name w:val="Date"/>
    <w:basedOn w:val="a9"/>
    <w:next w:val="a9"/>
    <w:autoRedefine/>
    <w:qFormat/>
    <w:pPr>
      <w:ind w:leftChars="2500" w:left="100"/>
    </w:pPr>
    <w:rPr>
      <w:rFonts w:ascii="宋体"/>
      <w:lang w:val="zh-CN"/>
    </w:rPr>
  </w:style>
  <w:style w:type="paragraph" w:styleId="20">
    <w:name w:val="Body Text Indent 2"/>
    <w:basedOn w:val="a9"/>
    <w:autoRedefine/>
    <w:qFormat/>
    <w:pPr>
      <w:adjustRightInd w:val="0"/>
      <w:spacing w:line="360" w:lineRule="auto"/>
      <w:ind w:firstLine="601"/>
      <w:textAlignment w:val="baseline"/>
    </w:pPr>
    <w:rPr>
      <w:rFonts w:ascii="宋体"/>
      <w:kern w:val="0"/>
      <w:sz w:val="28"/>
    </w:rPr>
  </w:style>
  <w:style w:type="paragraph" w:styleId="af5">
    <w:name w:val="Balloon Text"/>
    <w:basedOn w:val="a9"/>
    <w:autoRedefine/>
    <w:qFormat/>
    <w:rPr>
      <w:sz w:val="18"/>
    </w:rPr>
  </w:style>
  <w:style w:type="paragraph" w:styleId="af6">
    <w:name w:val="footer"/>
    <w:basedOn w:val="a9"/>
    <w:link w:val="Char1"/>
    <w:autoRedefine/>
    <w:uiPriority w:val="99"/>
    <w:qFormat/>
    <w:pPr>
      <w:tabs>
        <w:tab w:val="center" w:pos="4153"/>
        <w:tab w:val="right" w:pos="8306"/>
      </w:tabs>
      <w:snapToGrid w:val="0"/>
      <w:jc w:val="left"/>
    </w:pPr>
    <w:rPr>
      <w:sz w:val="18"/>
    </w:rPr>
  </w:style>
  <w:style w:type="paragraph" w:styleId="af7">
    <w:name w:val="header"/>
    <w:basedOn w:val="a9"/>
    <w:autoRedefine/>
    <w:qFormat/>
    <w:pPr>
      <w:pBdr>
        <w:bottom w:val="single" w:sz="6" w:space="1" w:color="auto"/>
      </w:pBdr>
      <w:tabs>
        <w:tab w:val="center" w:pos="4153"/>
        <w:tab w:val="right" w:pos="8306"/>
      </w:tabs>
      <w:snapToGrid w:val="0"/>
      <w:jc w:val="center"/>
    </w:pPr>
    <w:rPr>
      <w:sz w:val="18"/>
    </w:rPr>
  </w:style>
  <w:style w:type="paragraph" w:styleId="af8">
    <w:name w:val="Signature"/>
    <w:basedOn w:val="a9"/>
    <w:autoRedefine/>
    <w:qFormat/>
    <w:pPr>
      <w:adjustRightInd w:val="0"/>
      <w:spacing w:after="600" w:line="312" w:lineRule="atLeast"/>
      <w:jc w:val="center"/>
      <w:textAlignment w:val="baseline"/>
    </w:pPr>
    <w:rPr>
      <w:kern w:val="0"/>
    </w:rPr>
  </w:style>
  <w:style w:type="paragraph" w:styleId="10">
    <w:name w:val="toc 1"/>
    <w:basedOn w:val="a9"/>
    <w:next w:val="a9"/>
    <w:autoRedefine/>
    <w:qFormat/>
  </w:style>
  <w:style w:type="paragraph" w:styleId="40">
    <w:name w:val="toc 4"/>
    <w:basedOn w:val="a9"/>
    <w:next w:val="a9"/>
    <w:autoRedefine/>
    <w:qFormat/>
    <w:pPr>
      <w:ind w:leftChars="600" w:left="1260"/>
    </w:pPr>
  </w:style>
  <w:style w:type="paragraph" w:styleId="5">
    <w:name w:val="List Number 5"/>
    <w:basedOn w:val="a9"/>
    <w:autoRedefine/>
    <w:qFormat/>
    <w:pPr>
      <w:numPr>
        <w:numId w:val="6"/>
      </w:numPr>
      <w:tabs>
        <w:tab w:val="clear" w:pos="840"/>
        <w:tab w:val="left" w:pos="2040"/>
      </w:tabs>
      <w:spacing w:line="400" w:lineRule="exact"/>
    </w:pPr>
  </w:style>
  <w:style w:type="paragraph" w:styleId="60">
    <w:name w:val="toc 6"/>
    <w:basedOn w:val="a9"/>
    <w:next w:val="a9"/>
    <w:pPr>
      <w:ind w:leftChars="1000" w:left="2100"/>
    </w:pPr>
  </w:style>
  <w:style w:type="paragraph" w:styleId="33">
    <w:name w:val="Body Text Indent 3"/>
    <w:basedOn w:val="a9"/>
    <w:pPr>
      <w:spacing w:line="360" w:lineRule="auto"/>
      <w:ind w:firstLine="420"/>
    </w:pPr>
  </w:style>
  <w:style w:type="paragraph" w:styleId="21">
    <w:name w:val="toc 2"/>
    <w:basedOn w:val="a9"/>
    <w:next w:val="a9"/>
    <w:autoRedefine/>
    <w:qFormat/>
    <w:pPr>
      <w:ind w:leftChars="200" w:left="420"/>
    </w:pPr>
  </w:style>
  <w:style w:type="paragraph" w:styleId="90">
    <w:name w:val="toc 9"/>
    <w:basedOn w:val="a9"/>
    <w:next w:val="a9"/>
    <w:autoRedefine/>
    <w:qFormat/>
    <w:pPr>
      <w:ind w:leftChars="1600" w:left="3360"/>
    </w:pPr>
  </w:style>
  <w:style w:type="paragraph" w:styleId="22">
    <w:name w:val="Body Text 2"/>
    <w:basedOn w:val="a9"/>
    <w:pPr>
      <w:spacing w:after="120" w:line="480" w:lineRule="auto"/>
    </w:pPr>
  </w:style>
  <w:style w:type="paragraph" w:styleId="af9">
    <w:name w:val="Normal (Web)"/>
    <w:basedOn w:val="a9"/>
    <w:pPr>
      <w:widowControl/>
      <w:spacing w:before="100" w:beforeAutospacing="1" w:after="100" w:afterAutospacing="1"/>
      <w:jc w:val="left"/>
    </w:pPr>
    <w:rPr>
      <w:rFonts w:ascii="宋体" w:hAnsi="宋体"/>
      <w:kern w:val="0"/>
    </w:rPr>
  </w:style>
  <w:style w:type="paragraph" w:styleId="afa">
    <w:name w:val="Title"/>
    <w:basedOn w:val="a9"/>
    <w:next w:val="a9"/>
    <w:qFormat/>
    <w:pPr>
      <w:widowControl/>
      <w:overflowPunct w:val="0"/>
      <w:autoSpaceDE w:val="0"/>
      <w:autoSpaceDN w:val="0"/>
      <w:adjustRightInd w:val="0"/>
      <w:jc w:val="center"/>
      <w:textAlignment w:val="baseline"/>
    </w:pPr>
    <w:rPr>
      <w:b/>
      <w:kern w:val="0"/>
      <w:lang w:val="en-GB"/>
    </w:rPr>
  </w:style>
  <w:style w:type="paragraph" w:styleId="afb">
    <w:name w:val="annotation subject"/>
    <w:basedOn w:val="af0"/>
    <w:next w:val="af0"/>
    <w:rPr>
      <w:b/>
      <w:bCs/>
    </w:rPr>
  </w:style>
  <w:style w:type="paragraph" w:styleId="afc">
    <w:name w:val="Body Text First Indent"/>
    <w:basedOn w:val="af1"/>
    <w:pPr>
      <w:ind w:firstLine="420"/>
    </w:pPr>
  </w:style>
  <w:style w:type="paragraph" w:styleId="23">
    <w:name w:val="Body Text First Indent 2"/>
    <w:basedOn w:val="af2"/>
    <w:uiPriority w:val="99"/>
    <w:qFormat/>
    <w:pPr>
      <w:widowControl/>
      <w:spacing w:afterLines="100" w:line="360" w:lineRule="auto"/>
      <w:ind w:left="200" w:firstLine="210"/>
      <w:jc w:val="left"/>
    </w:pPr>
    <w:rPr>
      <w:kern w:val="28"/>
      <w:lang w:val="zh-CN"/>
    </w:rPr>
  </w:style>
  <w:style w:type="table" w:styleId="afd">
    <w:name w:val="Table Grid"/>
    <w:basedOn w:val="ab"/>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qFormat/>
    <w:rPr>
      <w:b/>
    </w:rPr>
  </w:style>
  <w:style w:type="character" w:styleId="aff">
    <w:name w:val="page number"/>
    <w:basedOn w:val="aa"/>
  </w:style>
  <w:style w:type="character" w:styleId="aff0">
    <w:name w:val="FollowedHyperlink"/>
    <w:rPr>
      <w:color w:val="800080"/>
      <w:u w:val="single"/>
    </w:rPr>
  </w:style>
  <w:style w:type="character" w:styleId="aff1">
    <w:name w:val="Emphasis"/>
    <w:qFormat/>
    <w:rPr>
      <w:i/>
    </w:rPr>
  </w:style>
  <w:style w:type="character" w:styleId="aff2">
    <w:name w:val="Hyperlink"/>
    <w:rPr>
      <w:color w:val="0000FF"/>
      <w:u w:val="single"/>
    </w:rPr>
  </w:style>
  <w:style w:type="character" w:styleId="aff3">
    <w:name w:val="annotation reference"/>
    <w:rPr>
      <w:sz w:val="21"/>
    </w:rPr>
  </w:style>
  <w:style w:type="character" w:customStyle="1" w:styleId="gray6">
    <w:name w:val="gray6"/>
    <w:basedOn w:val="aa"/>
  </w:style>
  <w:style w:type="character" w:customStyle="1" w:styleId="CharChar">
    <w:name w:val="表格 Char Char"/>
    <w:rPr>
      <w:rFonts w:ascii="宋体" w:eastAsia="宋体" w:hAnsi="宋体"/>
      <w:lang w:val="en-US" w:eastAsia="zh-CN" w:bidi="ar-SA"/>
    </w:rPr>
  </w:style>
  <w:style w:type="character" w:customStyle="1" w:styleId="3Char">
    <w:name w:val="标题 3 Char"/>
    <w:link w:val="3"/>
    <w:rPr>
      <w:rFonts w:eastAsia="宋体"/>
      <w:b/>
      <w:kern w:val="2"/>
      <w:sz w:val="24"/>
      <w:lang w:val="en-US" w:eastAsia="zh-CN" w:bidi="ar-SA"/>
    </w:rPr>
  </w:style>
  <w:style w:type="character" w:customStyle="1" w:styleId="style36">
    <w:name w:val="style36"/>
    <w:basedOn w:val="aa"/>
  </w:style>
  <w:style w:type="character" w:customStyle="1" w:styleId="2Char">
    <w:name w:val="标题 2 Char"/>
    <w:link w:val="2"/>
    <w:rPr>
      <w:rFonts w:ascii="仿宋_GB2312" w:eastAsia="宋体" w:hAnsi="仿宋_GB2312"/>
      <w:b/>
      <w:sz w:val="32"/>
      <w:lang w:val="zh-CN"/>
    </w:rPr>
  </w:style>
  <w:style w:type="character" w:customStyle="1" w:styleId="2CharChar">
    <w:name w:val="正文2 Char Char"/>
    <w:link w:val="24"/>
    <w:rPr>
      <w:rFonts w:eastAsia="宋体"/>
      <w:kern w:val="2"/>
      <w:sz w:val="24"/>
      <w:lang w:val="en-US" w:eastAsia="zh-CN" w:bidi="ar-SA"/>
    </w:rPr>
  </w:style>
  <w:style w:type="paragraph" w:customStyle="1" w:styleId="24">
    <w:name w:val="正文2"/>
    <w:basedOn w:val="a9"/>
    <w:link w:val="2CharChar"/>
    <w:pPr>
      <w:spacing w:before="156" w:line="360" w:lineRule="auto"/>
      <w:ind w:firstLineChars="200" w:firstLine="510"/>
    </w:pPr>
    <w:rPr>
      <w:rFonts w:eastAsia="宋体"/>
    </w:rPr>
  </w:style>
  <w:style w:type="character" w:customStyle="1" w:styleId="h3Char">
    <w:name w:val="h3 Char"/>
    <w:rPr>
      <w:rFonts w:eastAsia="宋体"/>
      <w:b/>
      <w:kern w:val="2"/>
      <w:sz w:val="32"/>
      <w:lang w:val="en-US" w:eastAsia="zh-CN" w:bidi="ar-SA"/>
    </w:rPr>
  </w:style>
  <w:style w:type="character" w:customStyle="1" w:styleId="1CharChar">
    <w:name w:val="正文1 Char Char"/>
    <w:rPr>
      <w:rFonts w:ascii="宋体" w:eastAsia="宋体" w:hAnsi="宋体" w:cs="宋体"/>
      <w:sz w:val="21"/>
      <w:lang w:val="en-US" w:eastAsia="zh-CN" w:bidi="ar-SA"/>
    </w:rPr>
  </w:style>
  <w:style w:type="character" w:customStyle="1" w:styleId="font21">
    <w:name w:val="font21"/>
    <w:rPr>
      <w:rFonts w:ascii="宋体" w:eastAsia="宋体" w:hAnsi="宋体" w:hint="eastAsia"/>
      <w:kern w:val="2"/>
      <w:sz w:val="28"/>
      <w:szCs w:val="28"/>
      <w:lang w:val="en-US" w:eastAsia="zh-CN" w:bidi="ar-SA"/>
    </w:rPr>
  </w:style>
  <w:style w:type="character" w:customStyle="1" w:styleId="dandyrentitle1">
    <w:name w:val="dandyren_title1"/>
    <w:rPr>
      <w:b/>
      <w:bCs/>
      <w:color w:val="FF6633"/>
      <w:sz w:val="18"/>
      <w:szCs w:val="18"/>
    </w:rPr>
  </w:style>
  <w:style w:type="character" w:customStyle="1" w:styleId="unnamed11">
    <w:name w:val="unnamed11"/>
    <w:rPr>
      <w:sz w:val="20"/>
      <w:szCs w:val="20"/>
    </w:rPr>
  </w:style>
  <w:style w:type="character" w:customStyle="1" w:styleId="CharChar1">
    <w:name w:val="普通文字 Char Char1"/>
    <w:rPr>
      <w:rFonts w:ascii="宋体" w:hAnsi="Courier New"/>
      <w:kern w:val="2"/>
      <w:sz w:val="21"/>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Char0">
    <w:name w:val="纯文本 Char"/>
    <w:link w:val="af3"/>
    <w:rPr>
      <w:rFonts w:ascii="宋体" w:eastAsia="宋体" w:hAnsi="Courier New"/>
      <w:kern w:val="2"/>
      <w:sz w:val="21"/>
      <w:lang w:val="en-US" w:eastAsia="zh-CN"/>
    </w:rPr>
  </w:style>
  <w:style w:type="character" w:customStyle="1" w:styleId="md">
    <w:name w:val="md"/>
    <w:basedOn w:val="aa"/>
  </w:style>
  <w:style w:type="character" w:customStyle="1" w:styleId="shadow11">
    <w:name w:val="shadow11"/>
    <w:rPr>
      <w:color w:val="000000"/>
      <w:sz w:val="21"/>
    </w:rPr>
  </w:style>
  <w:style w:type="character" w:customStyle="1" w:styleId="pt141">
    <w:name w:val="pt141"/>
    <w:rPr>
      <w:color w:val="330066"/>
      <w:sz w:val="22"/>
      <w:szCs w:val="22"/>
    </w:rPr>
  </w:style>
  <w:style w:type="character" w:customStyle="1" w:styleId="CharChar0">
    <w:name w:val="公文正文 Char Char"/>
    <w:link w:val="aff4"/>
    <w:rPr>
      <w:rFonts w:ascii="仿宋_GB2312" w:eastAsia="仿宋_GB2312"/>
      <w:kern w:val="2"/>
      <w:sz w:val="24"/>
      <w:szCs w:val="24"/>
      <w:lang w:val="en-US" w:eastAsia="zh-CN" w:bidi="ar-SA"/>
    </w:rPr>
  </w:style>
  <w:style w:type="paragraph" w:customStyle="1" w:styleId="aff4">
    <w:name w:val="公文正文"/>
    <w:basedOn w:val="a9"/>
    <w:link w:val="CharChar0"/>
    <w:pPr>
      <w:spacing w:before="156" w:line="360" w:lineRule="auto"/>
      <w:ind w:firstLineChars="200" w:firstLine="360"/>
    </w:pPr>
    <w:rPr>
      <w:rFonts w:ascii="仿宋_GB2312"/>
      <w:szCs w:val="24"/>
    </w:rPr>
  </w:style>
  <w:style w:type="character" w:customStyle="1" w:styleId="Char2">
    <w:name w:val="表正文 Char"/>
    <w:rPr>
      <w:rFonts w:ascii="宋体" w:eastAsia="宋体"/>
      <w:snapToGrid w:val="0"/>
      <w:color w:val="000000"/>
      <w:kern w:val="28"/>
      <w:sz w:val="28"/>
      <w:lang w:val="en-US" w:eastAsia="zh-CN" w:bidi="ar-SA"/>
    </w:rPr>
  </w:style>
  <w:style w:type="character" w:customStyle="1" w:styleId="Char3">
    <w:name w:val="普通文字 Char"/>
    <w:rPr>
      <w:rFonts w:ascii="宋体" w:eastAsia="宋体" w:hAnsi="Courier New"/>
      <w:kern w:val="2"/>
      <w:sz w:val="21"/>
      <w:lang w:val="en-US" w:eastAsia="zh-CN"/>
    </w:rPr>
  </w:style>
  <w:style w:type="character" w:customStyle="1" w:styleId="FACharChar">
    <w:name w:val="FA正文 Char Char"/>
    <w:link w:val="FA"/>
    <w:rPr>
      <w:rFonts w:hAnsi="宋体"/>
      <w:kern w:val="2"/>
      <w:sz w:val="24"/>
    </w:rPr>
  </w:style>
  <w:style w:type="paragraph" w:customStyle="1" w:styleId="FA">
    <w:name w:val="FA正文"/>
    <w:basedOn w:val="a9"/>
    <w:link w:val="FACharChar"/>
    <w:pPr>
      <w:spacing w:line="360" w:lineRule="auto"/>
      <w:ind w:firstLineChars="200" w:firstLine="480"/>
    </w:pPr>
    <w:rPr>
      <w:rFonts w:eastAsia="宋体" w:hAnsi="宋体"/>
    </w:rPr>
  </w:style>
  <w:style w:type="character" w:customStyle="1" w:styleId="CharCharChar">
    <w:name w:val="Char Char Char"/>
    <w:link w:val="Char4"/>
    <w:rPr>
      <w:rFonts w:ascii="宋体" w:eastAsia="宋体" w:hAnsi="Courier New"/>
      <w:kern w:val="2"/>
      <w:sz w:val="21"/>
      <w:lang w:val="en-US" w:eastAsia="zh-CN"/>
    </w:rPr>
  </w:style>
  <w:style w:type="paragraph" w:customStyle="1" w:styleId="Char4">
    <w:name w:val="Char"/>
    <w:basedOn w:val="a9"/>
    <w:link w:val="CharCharChar"/>
    <w:rPr>
      <w:rFonts w:ascii="宋体" w:eastAsia="宋体" w:hAnsi="Courier New"/>
      <w:sz w:val="21"/>
    </w:rPr>
  </w:style>
  <w:style w:type="character" w:customStyle="1" w:styleId="gf1CharChar">
    <w:name w:val="gf正文1 Char Char"/>
    <w:link w:val="gf1"/>
    <w:rPr>
      <w:rFonts w:ascii="宋体" w:eastAsia="宋体" w:hAnsi="宋体" w:cs="宋体"/>
      <w:kern w:val="2"/>
      <w:sz w:val="24"/>
      <w:szCs w:val="24"/>
      <w:lang w:val="en-US" w:eastAsia="zh-CN" w:bidi="ar-SA"/>
    </w:rPr>
  </w:style>
  <w:style w:type="paragraph" w:customStyle="1" w:styleId="gf1">
    <w:name w:val="gf正文1"/>
    <w:basedOn w:val="a9"/>
    <w:link w:val="gf1CharChar"/>
    <w:pPr>
      <w:adjustRightInd w:val="0"/>
      <w:snapToGrid w:val="0"/>
      <w:spacing w:beforeLines="50" w:before="156" w:line="360" w:lineRule="auto"/>
      <w:ind w:firstLineChars="200" w:firstLine="480"/>
    </w:pPr>
    <w:rPr>
      <w:rFonts w:ascii="宋体" w:eastAsia="宋体" w:hAnsi="宋体" w:cs="宋体"/>
      <w:szCs w:val="24"/>
    </w:rPr>
  </w:style>
  <w:style w:type="character" w:customStyle="1" w:styleId="chs1">
    <w:name w:val="chs1"/>
    <w:rPr>
      <w:rFonts w:ascii="_x000B__x000C_" w:hAnsi="_x000B__x000C_" w:hint="default"/>
      <w:sz w:val="18"/>
      <w:szCs w:val="18"/>
    </w:rPr>
  </w:style>
  <w:style w:type="character" w:customStyle="1" w:styleId="CharChar2">
    <w:name w:val="正文文本 Char Char"/>
    <w:rPr>
      <w:rFonts w:eastAsia="宋体"/>
      <w:kern w:val="2"/>
      <w:sz w:val="24"/>
      <w:szCs w:val="24"/>
      <w:lang w:val="en-US" w:eastAsia="zh-CN" w:bidi="ar-SA"/>
    </w:rPr>
  </w:style>
  <w:style w:type="character" w:customStyle="1" w:styleId="1Char">
    <w:name w:val="标题 1 Char"/>
    <w:link w:val="1"/>
    <w:rPr>
      <w:rFonts w:eastAsia="仿宋_GB2312"/>
      <w:b/>
      <w:kern w:val="44"/>
      <w:sz w:val="32"/>
    </w:rPr>
  </w:style>
  <w:style w:type="character" w:customStyle="1" w:styleId="Char5">
    <w:name w:val="正文非缩进 Char"/>
    <w:rPr>
      <w:rFonts w:ascii="宋体" w:eastAsia="宋体"/>
      <w:snapToGrid w:val="0"/>
      <w:color w:val="000000"/>
      <w:kern w:val="28"/>
      <w:sz w:val="28"/>
      <w:lang w:val="en-US" w:eastAsia="zh-CN" w:bidi="ar-SA"/>
    </w:rPr>
  </w:style>
  <w:style w:type="character" w:customStyle="1" w:styleId="CharChar3">
    <w:name w:val="普通文字 Char Char"/>
    <w:rPr>
      <w:rFonts w:ascii="宋体" w:eastAsia="宋体" w:hAnsi="Courier New"/>
      <w:kern w:val="2"/>
      <w:sz w:val="21"/>
      <w:lang w:val="en-US" w:eastAsia="zh-CN"/>
    </w:rPr>
  </w:style>
  <w:style w:type="character" w:customStyle="1" w:styleId="blue1">
    <w:name w:val="blue1"/>
    <w:basedOn w:val="aa"/>
  </w:style>
  <w:style w:type="character" w:customStyle="1" w:styleId="Char11">
    <w:name w:val="普通文字 Char1"/>
    <w:rPr>
      <w:rFonts w:ascii="宋体" w:eastAsia="宋体" w:hAnsi="Courier New"/>
      <w:kern w:val="2"/>
      <w:sz w:val="21"/>
      <w:lang w:val="en-US" w:eastAsia="zh-CN"/>
    </w:rPr>
  </w:style>
  <w:style w:type="character" w:customStyle="1" w:styleId="dectext1">
    <w:name w:val="dectext1"/>
    <w:rPr>
      <w:rFonts w:ascii="宋体" w:eastAsia="宋体" w:hAnsi="宋体"/>
      <w:color w:val="333333"/>
      <w:sz w:val="21"/>
      <w:szCs w:val="21"/>
      <w:u w:val="none"/>
    </w:rPr>
  </w:style>
  <w:style w:type="character" w:customStyle="1" w:styleId="CharChar4">
    <w:name w:val="Char Char"/>
    <w:rPr>
      <w:rFonts w:ascii="宋体" w:eastAsia="宋体" w:hAnsi="Courier New"/>
      <w:kern w:val="2"/>
      <w:sz w:val="21"/>
      <w:lang w:val="en-US" w:eastAsia="zh-CN"/>
    </w:rPr>
  </w:style>
  <w:style w:type="paragraph" w:customStyle="1" w:styleId="CharCharCharCharCharCharChar">
    <w:name w:val="Char Char Char Char Char Char Char"/>
    <w:basedOn w:val="a9"/>
    <w:rPr>
      <w:rFonts w:ascii="仿宋_GB2312"/>
      <w:b/>
      <w:sz w:val="32"/>
      <w:szCs w:val="32"/>
    </w:rPr>
  </w:style>
  <w:style w:type="paragraph" w:customStyle="1" w:styleId="aff5">
    <w:name w:val="正文文字表格居中"/>
    <w:basedOn w:val="a9"/>
    <w:next w:val="22"/>
    <w:pPr>
      <w:snapToGrid w:val="0"/>
      <w:spacing w:line="360" w:lineRule="auto"/>
    </w:pPr>
    <w:rPr>
      <w:rFonts w:ascii="宋体"/>
      <w:b/>
    </w:rPr>
  </w:style>
  <w:style w:type="paragraph" w:customStyle="1" w:styleId="CharChar1CharCharCharCharCharChar">
    <w:name w:val="Char Char1 Char Char Char Char Char Char"/>
    <w:basedOn w:val="a9"/>
    <w:rPr>
      <w:rFonts w:ascii="仿宋_GB2312"/>
      <w:b/>
      <w:sz w:val="32"/>
    </w:rPr>
  </w:style>
  <w:style w:type="paragraph" w:customStyle="1" w:styleId="1066">
    <w:name w:val="正文_10_66"/>
    <w:qFormat/>
    <w:pPr>
      <w:widowControl w:val="0"/>
      <w:jc w:val="both"/>
    </w:pPr>
    <w:rPr>
      <w:kern w:val="2"/>
      <w:sz w:val="21"/>
      <w:szCs w:val="24"/>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MMTopic5">
    <w:name w:val="MM Topic 5"/>
    <w:basedOn w:val="50"/>
    <w:pPr>
      <w:numPr>
        <w:numId w:val="7"/>
      </w:numPr>
    </w:pPr>
    <w:rPr>
      <w:bCs/>
      <w:szCs w:val="28"/>
    </w:rPr>
  </w:style>
  <w:style w:type="paragraph" w:customStyle="1" w:styleId="aff6">
    <w:name w:val="规划正文"/>
    <w:basedOn w:val="a9"/>
    <w:pPr>
      <w:spacing w:beforeLines="100" w:before="312" w:line="360" w:lineRule="auto"/>
      <w:jc w:val="left"/>
    </w:pPr>
    <w:rPr>
      <w:rFonts w:ascii="Arial" w:hAnsi="Arial"/>
      <w:bCs/>
      <w:sz w:val="28"/>
      <w:szCs w:val="24"/>
    </w:rPr>
  </w:style>
  <w:style w:type="paragraph" w:customStyle="1" w:styleId="085085">
    <w:name w:val="样式 左侧:  0.85 厘米 首行缩进:  0.85 厘米"/>
    <w:basedOn w:val="a9"/>
    <w:pPr>
      <w:spacing w:line="360" w:lineRule="auto"/>
      <w:ind w:firstLine="482"/>
    </w:pPr>
    <w:rPr>
      <w:rFonts w:cs="宋体"/>
    </w:rPr>
  </w:style>
  <w:style w:type="paragraph" w:customStyle="1" w:styleId="1075">
    <w:name w:val="正文_10_75"/>
    <w:autoRedefine/>
    <w:qFormat/>
    <w:pPr>
      <w:widowControl w:val="0"/>
      <w:jc w:val="both"/>
    </w:pPr>
    <w:rPr>
      <w:kern w:val="2"/>
      <w:sz w:val="21"/>
      <w:szCs w:val="24"/>
    </w:rPr>
  </w:style>
  <w:style w:type="paragraph" w:customStyle="1" w:styleId="aff7">
    <w:name w:val="标准正文"/>
    <w:basedOn w:val="a9"/>
    <w:autoRedefine/>
    <w:qFormat/>
    <w:pPr>
      <w:spacing w:before="60" w:after="60" w:line="360" w:lineRule="auto"/>
      <w:ind w:firstLineChars="200" w:firstLine="482"/>
    </w:pPr>
    <w:rPr>
      <w:rFonts w:ascii="Arial" w:hAnsi="Arial"/>
      <w:b/>
    </w:rPr>
  </w:style>
  <w:style w:type="paragraph" w:customStyle="1" w:styleId="CM3">
    <w:name w:val="CM3"/>
    <w:basedOn w:val="Default"/>
    <w:next w:val="Default"/>
    <w:autoRedefine/>
    <w:qFormat/>
    <w:pPr>
      <w:spacing w:line="400" w:lineRule="atLeast"/>
    </w:pPr>
    <w:rPr>
      <w:rFonts w:cs="Times New Roman"/>
      <w:color w:val="auto"/>
    </w:rPr>
  </w:style>
  <w:style w:type="paragraph" w:customStyle="1" w:styleId="MMEmpty">
    <w:name w:val="MM Empty"/>
    <w:basedOn w:val="a9"/>
    <w:autoRedefine/>
    <w:qFormat/>
    <w:rPr>
      <w:szCs w:val="24"/>
    </w:rPr>
  </w:style>
  <w:style w:type="paragraph" w:customStyle="1" w:styleId="a">
    <w:name w:val="正文表标题"/>
    <w:next w:val="aff8"/>
    <w:autoRedefine/>
    <w:qFormat/>
    <w:pPr>
      <w:numPr>
        <w:numId w:val="8"/>
      </w:numPr>
      <w:jc w:val="center"/>
    </w:pPr>
    <w:rPr>
      <w:rFonts w:ascii="黑体" w:eastAsia="黑体"/>
      <w:sz w:val="21"/>
    </w:rPr>
  </w:style>
  <w:style w:type="paragraph" w:customStyle="1" w:styleId="aff8">
    <w:name w:val="段"/>
    <w:autoRedefine/>
    <w:qFormat/>
    <w:pPr>
      <w:autoSpaceDE w:val="0"/>
      <w:autoSpaceDN w:val="0"/>
      <w:ind w:firstLineChars="200" w:firstLine="200"/>
      <w:jc w:val="both"/>
    </w:pPr>
    <w:rPr>
      <w:rFonts w:ascii="宋体"/>
      <w:sz w:val="21"/>
    </w:rPr>
  </w:style>
  <w:style w:type="paragraph" w:customStyle="1" w:styleId="button">
    <w:name w:val="button"/>
    <w:basedOn w:val="a9"/>
    <w:qFormat/>
    <w:pPr>
      <w:widowControl/>
      <w:spacing w:before="100" w:beforeAutospacing="1" w:after="100" w:afterAutospacing="1"/>
      <w:jc w:val="left"/>
    </w:pPr>
    <w:rPr>
      <w:rFonts w:ascii="Arial Unicode MS" w:hAnsi="Arial Unicode MS"/>
      <w:color w:val="000000"/>
      <w:kern w:val="0"/>
    </w:rPr>
  </w:style>
  <w:style w:type="paragraph" w:customStyle="1" w:styleId="Char2CharChar">
    <w:name w:val="Char2 Char Char"/>
    <w:basedOn w:val="a9"/>
    <w:autoRedefine/>
    <w:qFormat/>
    <w:pPr>
      <w:widowControl/>
      <w:spacing w:after="160" w:line="240" w:lineRule="exact"/>
      <w:jc w:val="left"/>
    </w:pPr>
    <w:rPr>
      <w:rFonts w:ascii="Arial" w:eastAsia="Times New Roman" w:hAnsi="Arial" w:cs="Verdana"/>
      <w:b/>
      <w:kern w:val="0"/>
      <w:lang w:eastAsia="en-US"/>
    </w:rPr>
  </w:style>
  <w:style w:type="paragraph" w:customStyle="1" w:styleId="MMTitle">
    <w:name w:val="MM Title"/>
    <w:basedOn w:val="afa"/>
    <w:autoRedefine/>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2CharCharChar">
    <w:name w:val="Char2 Char Char Char"/>
    <w:basedOn w:val="a9"/>
    <w:autoRedefine/>
    <w:qFormat/>
    <w:rPr>
      <w:rFonts w:ascii="仿宋_GB2312"/>
      <w:b/>
      <w:sz w:val="32"/>
      <w:szCs w:val="32"/>
    </w:rPr>
  </w:style>
  <w:style w:type="paragraph" w:customStyle="1" w:styleId="a6">
    <w:name w:val="三级条标题"/>
    <w:basedOn w:val="a5"/>
    <w:next w:val="aff8"/>
    <w:autoRedefine/>
    <w:qFormat/>
    <w:pPr>
      <w:numPr>
        <w:ilvl w:val="4"/>
      </w:numPr>
      <w:outlineLvl w:val="4"/>
    </w:pPr>
  </w:style>
  <w:style w:type="paragraph" w:customStyle="1" w:styleId="a5">
    <w:name w:val="二级条标题"/>
    <w:basedOn w:val="a4"/>
    <w:next w:val="aff8"/>
    <w:autoRedefine/>
    <w:qFormat/>
    <w:pPr>
      <w:numPr>
        <w:ilvl w:val="3"/>
      </w:numPr>
      <w:ind w:left="0"/>
      <w:outlineLvl w:val="3"/>
    </w:pPr>
  </w:style>
  <w:style w:type="paragraph" w:customStyle="1" w:styleId="a4">
    <w:name w:val="一级条标题"/>
    <w:basedOn w:val="a3"/>
    <w:next w:val="aff8"/>
    <w:autoRedefine/>
    <w:qFormat/>
    <w:pPr>
      <w:numPr>
        <w:ilvl w:val="2"/>
      </w:numPr>
      <w:spacing w:beforeLines="0" w:before="0" w:afterLines="0" w:after="0"/>
      <w:outlineLvl w:val="2"/>
    </w:pPr>
  </w:style>
  <w:style w:type="paragraph" w:customStyle="1" w:styleId="a3">
    <w:name w:val="章标题"/>
    <w:next w:val="aff8"/>
    <w:autoRedefine/>
    <w:qFormat/>
    <w:pPr>
      <w:numPr>
        <w:ilvl w:val="1"/>
        <w:numId w:val="4"/>
      </w:numPr>
      <w:spacing w:beforeLines="50" w:before="156" w:afterLines="50" w:after="156"/>
      <w:jc w:val="both"/>
      <w:outlineLvl w:val="1"/>
    </w:pPr>
    <w:rPr>
      <w:rFonts w:ascii="黑体" w:eastAsia="黑体"/>
      <w:sz w:val="21"/>
    </w:rPr>
  </w:style>
  <w:style w:type="paragraph" w:customStyle="1" w:styleId="25">
    <w:name w:val="样式 首行缩进:  2 字符"/>
    <w:basedOn w:val="a9"/>
    <w:autoRedefine/>
    <w:pPr>
      <w:snapToGrid w:val="0"/>
      <w:spacing w:line="360" w:lineRule="auto"/>
    </w:pPr>
    <w:rPr>
      <w:rFonts w:ascii="仿宋_GB2312" w:hAnsi="宋体" w:cs="宋体"/>
      <w:color w:val="000000"/>
      <w:kern w:val="0"/>
      <w:sz w:val="28"/>
      <w:szCs w:val="21"/>
    </w:rPr>
  </w:style>
  <w:style w:type="paragraph" w:customStyle="1" w:styleId="xl25">
    <w:name w:val="xl25"/>
    <w:basedOn w:val="a9"/>
    <w:autoRedefine/>
    <w:qFormat/>
    <w:pPr>
      <w:widowControl/>
      <w:spacing w:before="100" w:beforeAutospacing="1" w:after="100" w:afterAutospacing="1"/>
      <w:jc w:val="center"/>
      <w:textAlignment w:val="center"/>
    </w:pPr>
    <w:rPr>
      <w:rFonts w:ascii="楷体_GB2312" w:eastAsia="楷体_GB2312" w:hAnsi="宋体" w:hint="eastAsia"/>
      <w:kern w:val="0"/>
    </w:rPr>
  </w:style>
  <w:style w:type="paragraph" w:customStyle="1" w:styleId="aff9">
    <w:name w:val="标准小四"/>
    <w:basedOn w:val="a9"/>
    <w:autoRedefine/>
    <w:qFormat/>
    <w:pPr>
      <w:spacing w:line="360" w:lineRule="auto"/>
      <w:ind w:firstLineChars="200" w:firstLine="480"/>
    </w:pPr>
    <w:rPr>
      <w:rFonts w:ascii="Arial" w:hAnsi="Arial"/>
      <w:szCs w:val="21"/>
    </w:rPr>
  </w:style>
  <w:style w:type="paragraph" w:customStyle="1" w:styleId="Char30">
    <w:name w:val="Char3"/>
    <w:basedOn w:val="a9"/>
    <w:qFormat/>
    <w:rPr>
      <w:rFonts w:ascii="Tahoma" w:hAnsi="Tahoma"/>
    </w:rPr>
  </w:style>
  <w:style w:type="paragraph" w:customStyle="1" w:styleId="affa">
    <w:name w:val="标书正文格式"/>
    <w:autoRedefine/>
    <w:qFormat/>
    <w:pPr>
      <w:spacing w:line="360" w:lineRule="auto"/>
      <w:ind w:firstLineChars="200" w:firstLine="200"/>
    </w:pPr>
    <w:rPr>
      <w:rFonts w:eastAsia="楷体_GB2312"/>
      <w:kern w:val="2"/>
      <w:sz w:val="24"/>
      <w:szCs w:val="24"/>
    </w:rPr>
  </w:style>
  <w:style w:type="paragraph" w:customStyle="1" w:styleId="CharChar1Char">
    <w:name w:val="Char Char1 Char"/>
    <w:basedOn w:val="a9"/>
    <w:autoRedefine/>
    <w:pPr>
      <w:widowControl/>
      <w:snapToGrid w:val="0"/>
      <w:spacing w:before="120" w:after="160" w:line="360" w:lineRule="auto"/>
      <w:ind w:right="-360"/>
      <w:jc w:val="left"/>
    </w:pPr>
    <w:rPr>
      <w:rFonts w:ascii="Arial" w:hAnsi="Arial"/>
      <w:kern w:val="0"/>
      <w:szCs w:val="24"/>
      <w:lang w:eastAsia="en-US"/>
    </w:rPr>
  </w:style>
  <w:style w:type="paragraph" w:customStyle="1" w:styleId="Char1CharCharChar">
    <w:name w:val="Char1 Char Char Char"/>
    <w:basedOn w:val="a9"/>
    <w:autoRedefine/>
    <w:qFormat/>
    <w:rPr>
      <w:rFonts w:ascii="Tahoma" w:hAnsi="Tahoma"/>
    </w:rPr>
  </w:style>
  <w:style w:type="paragraph" w:customStyle="1" w:styleId="CharChar1CharCharChar">
    <w:name w:val="Char Char1 Char Char Char"/>
    <w:basedOn w:val="a9"/>
    <w:autoRedefine/>
    <w:qFormat/>
    <w:rPr>
      <w:rFonts w:ascii="仿宋_GB2312"/>
      <w:b/>
      <w:sz w:val="32"/>
    </w:rPr>
  </w:style>
  <w:style w:type="paragraph" w:customStyle="1" w:styleId="a1">
    <w:name w:val="规范正文"/>
    <w:basedOn w:val="a9"/>
    <w:autoRedefine/>
    <w:qFormat/>
    <w:pPr>
      <w:numPr>
        <w:numId w:val="9"/>
      </w:numPr>
      <w:adjustRightInd w:val="0"/>
      <w:spacing w:beforeLines="50" w:before="156" w:line="360" w:lineRule="auto"/>
      <w:textAlignment w:val="baseline"/>
    </w:pPr>
  </w:style>
  <w:style w:type="paragraph" w:customStyle="1" w:styleId="CM6">
    <w:name w:val="CM6"/>
    <w:basedOn w:val="Default"/>
    <w:next w:val="Default"/>
    <w:autoRedefine/>
    <w:qFormat/>
    <w:pPr>
      <w:spacing w:line="400" w:lineRule="atLeast"/>
    </w:pPr>
    <w:rPr>
      <w:rFonts w:cs="Times New Roman"/>
      <w:color w:val="auto"/>
    </w:rPr>
  </w:style>
  <w:style w:type="paragraph" w:styleId="affb">
    <w:name w:val="List Paragraph"/>
    <w:basedOn w:val="a9"/>
    <w:autoRedefine/>
    <w:qFormat/>
    <w:pPr>
      <w:spacing w:line="360" w:lineRule="auto"/>
      <w:ind w:firstLineChars="200" w:firstLine="200"/>
    </w:pPr>
    <w:rPr>
      <w:rFonts w:eastAsia="楷体_GB2312" w:cs="Lucida Sans"/>
      <w:szCs w:val="24"/>
    </w:rPr>
  </w:style>
  <w:style w:type="paragraph" w:customStyle="1" w:styleId="CM11">
    <w:name w:val="CM11"/>
    <w:basedOn w:val="a9"/>
    <w:next w:val="a9"/>
    <w:autoRedefine/>
    <w:qFormat/>
    <w:pPr>
      <w:autoSpaceDE w:val="0"/>
      <w:autoSpaceDN w:val="0"/>
      <w:adjustRightInd w:val="0"/>
      <w:spacing w:line="400" w:lineRule="atLeast"/>
      <w:jc w:val="left"/>
    </w:pPr>
    <w:rPr>
      <w:rFonts w:ascii="仿宋_GB2312"/>
      <w:kern w:val="0"/>
      <w:szCs w:val="24"/>
    </w:rPr>
  </w:style>
  <w:style w:type="paragraph" w:customStyle="1" w:styleId="affc">
    <w:name w:val="列表内容"/>
    <w:basedOn w:val="a9"/>
    <w:next w:val="a9"/>
    <w:qFormat/>
    <w:pPr>
      <w:widowControl/>
      <w:ind w:firstLine="200"/>
      <w:jc w:val="left"/>
    </w:pPr>
    <w:rPr>
      <w:kern w:val="0"/>
      <w:sz w:val="18"/>
      <w:szCs w:val="24"/>
    </w:rPr>
  </w:style>
  <w:style w:type="paragraph" w:customStyle="1" w:styleId="Char3CharChar">
    <w:name w:val="Char3 Char Char"/>
    <w:basedOn w:val="a9"/>
    <w:autoRedefine/>
    <w:pPr>
      <w:widowControl/>
      <w:spacing w:after="160" w:line="240" w:lineRule="exact"/>
      <w:jc w:val="left"/>
    </w:pPr>
    <w:rPr>
      <w:rFonts w:ascii="Arial" w:eastAsia="Times New Roman" w:hAnsi="Arial" w:cs="Verdana"/>
      <w:b/>
      <w:kern w:val="0"/>
      <w:lang w:eastAsia="en-US"/>
    </w:rPr>
  </w:style>
  <w:style w:type="paragraph" w:customStyle="1" w:styleId="HS-1">
    <w:name w:val="正文缩进HS-正文1"/>
    <w:basedOn w:val="a9"/>
    <w:autoRedefine/>
    <w:qFormat/>
    <w:pPr>
      <w:suppressAutoHyphens/>
      <w:spacing w:line="360" w:lineRule="auto"/>
      <w:ind w:firstLine="480"/>
    </w:pPr>
    <w:rPr>
      <w:rFonts w:ascii="宋体" w:hAnsi="宋体"/>
      <w:color w:val="000000"/>
      <w:kern w:val="1"/>
      <w:lang w:eastAsia="ar-SA"/>
    </w:rPr>
  </w:style>
  <w:style w:type="paragraph" w:customStyle="1" w:styleId="CharChar1CharCharChar1">
    <w:name w:val="Char Char1 Char Char Char1"/>
    <w:basedOn w:val="a9"/>
    <w:autoRedefine/>
    <w:qFormat/>
    <w:rPr>
      <w:rFonts w:ascii="仿宋_GB2312"/>
      <w:b/>
      <w:sz w:val="32"/>
    </w:rPr>
  </w:style>
  <w:style w:type="paragraph" w:customStyle="1" w:styleId="CM5">
    <w:name w:val="CM5"/>
    <w:basedOn w:val="Default"/>
    <w:next w:val="Default"/>
    <w:autoRedefine/>
    <w:qFormat/>
    <w:pPr>
      <w:spacing w:line="400" w:lineRule="atLeast"/>
    </w:pPr>
    <w:rPr>
      <w:rFonts w:cs="Times New Roman"/>
      <w:color w:val="auto"/>
    </w:rPr>
  </w:style>
  <w:style w:type="paragraph" w:customStyle="1" w:styleId="CharChar1CharCharCharCharCharChar1">
    <w:name w:val="Char Char1 Char Char Char Char Char Char1"/>
    <w:basedOn w:val="a9"/>
    <w:autoRedefine/>
    <w:qFormat/>
    <w:pPr>
      <w:widowControl/>
      <w:adjustRightInd w:val="0"/>
      <w:snapToGrid w:val="0"/>
      <w:spacing w:beforeLines="25" w:before="78" w:afterLines="25" w:after="78" w:line="240" w:lineRule="exact"/>
      <w:ind w:firstLineChars="192" w:firstLine="560"/>
      <w:jc w:val="left"/>
    </w:pPr>
    <w:rPr>
      <w:rFonts w:ascii="宋体" w:hAnsi="宋体"/>
      <w:kern w:val="0"/>
      <w:sz w:val="28"/>
      <w:szCs w:val="28"/>
      <w:lang w:eastAsia="en-US"/>
    </w:rPr>
  </w:style>
  <w:style w:type="paragraph" w:customStyle="1" w:styleId="CharCharCharCharCharCharChar1">
    <w:name w:val="Char Char Char Char Char Char Char1"/>
    <w:basedOn w:val="a9"/>
    <w:qFormat/>
    <w:pPr>
      <w:numPr>
        <w:numId w:val="10"/>
      </w:numPr>
      <w:spacing w:line="360" w:lineRule="auto"/>
    </w:pPr>
    <w:rPr>
      <w:rFonts w:ascii="仿宋_GB2312"/>
      <w:kern w:val="0"/>
      <w:szCs w:val="24"/>
      <w:lang w:val="zh-CN"/>
    </w:rPr>
  </w:style>
  <w:style w:type="paragraph" w:customStyle="1" w:styleId="CharCharCharChar">
    <w:name w:val="Char Char Char Char"/>
    <w:basedOn w:val="a9"/>
    <w:autoRedefine/>
    <w:qFormat/>
    <w:rPr>
      <w:rFonts w:ascii="Tahoma" w:hAnsi="Tahoma"/>
    </w:rPr>
  </w:style>
  <w:style w:type="paragraph" w:customStyle="1" w:styleId="Char12">
    <w:name w:val="Char1"/>
    <w:basedOn w:val="a9"/>
    <w:autoRedefine/>
    <w:qFormat/>
    <w:rPr>
      <w:rFonts w:ascii="仿宋_GB2312"/>
      <w:b/>
      <w:sz w:val="32"/>
      <w:szCs w:val="32"/>
    </w:rPr>
  </w:style>
  <w:style w:type="paragraph" w:customStyle="1" w:styleId="11">
    <w:name w:val="列出段落1"/>
    <w:autoRedefine/>
    <w:qFormat/>
    <w:pPr>
      <w:ind w:left="720"/>
    </w:pPr>
    <w:rPr>
      <w:rFonts w:ascii="Cambria" w:eastAsia="ヒラギノ角ゴ Pro W3" w:hAnsi="Cambria"/>
      <w:color w:val="000000"/>
      <w:sz w:val="24"/>
    </w:rPr>
  </w:style>
  <w:style w:type="paragraph" w:customStyle="1" w:styleId="1073">
    <w:name w:val="正文_10_73"/>
    <w:autoRedefine/>
    <w:qFormat/>
    <w:pPr>
      <w:widowControl w:val="0"/>
      <w:jc w:val="both"/>
    </w:pPr>
    <w:rPr>
      <w:kern w:val="2"/>
      <w:sz w:val="21"/>
      <w:szCs w:val="24"/>
    </w:rPr>
  </w:style>
  <w:style w:type="paragraph" w:customStyle="1" w:styleId="34">
    <w:name w:val="正文3"/>
    <w:basedOn w:val="a9"/>
    <w:autoRedefine/>
    <w:qFormat/>
    <w:pPr>
      <w:spacing w:beforeLines="50" w:before="156" w:afterLines="50" w:after="156" w:line="360" w:lineRule="auto"/>
      <w:outlineLvl w:val="8"/>
    </w:pPr>
    <w:rPr>
      <w:rFonts w:ascii="Segoe UI" w:eastAsia="楷体_GB2312" w:hAnsi="宋体" w:cs="Latha"/>
      <w:szCs w:val="21"/>
    </w:rPr>
  </w:style>
  <w:style w:type="paragraph" w:customStyle="1" w:styleId="p15">
    <w:name w:val="p15"/>
    <w:basedOn w:val="a9"/>
    <w:autoRedefine/>
    <w:uiPriority w:val="99"/>
    <w:unhideWhenUsed/>
    <w:qFormat/>
    <w:pPr>
      <w:widowControl/>
    </w:pPr>
    <w:rPr>
      <w:rFonts w:ascii="宋体" w:hAnsi="宋体" w:hint="eastAsia"/>
      <w:b/>
    </w:rPr>
  </w:style>
  <w:style w:type="paragraph" w:customStyle="1" w:styleId="affd">
    <w:name w:val="标准书眉_奇数页"/>
    <w:next w:val="a9"/>
    <w:autoRedefine/>
    <w:qFormat/>
    <w:pPr>
      <w:tabs>
        <w:tab w:val="center" w:pos="4154"/>
        <w:tab w:val="right" w:pos="8306"/>
      </w:tabs>
      <w:spacing w:after="120"/>
      <w:jc w:val="right"/>
    </w:pPr>
    <w:rPr>
      <w:sz w:val="21"/>
    </w:rPr>
  </w:style>
  <w:style w:type="paragraph" w:customStyle="1" w:styleId="1063">
    <w:name w:val="正文_10_63"/>
    <w:qFormat/>
    <w:pPr>
      <w:widowControl w:val="0"/>
      <w:jc w:val="both"/>
    </w:pPr>
    <w:rPr>
      <w:kern w:val="2"/>
      <w:sz w:val="21"/>
      <w:szCs w:val="24"/>
    </w:rPr>
  </w:style>
  <w:style w:type="paragraph" w:customStyle="1" w:styleId="Test2">
    <w:name w:val="Test2"/>
    <w:basedOn w:val="2"/>
    <w:autoRedefine/>
    <w:qFormat/>
    <w:pPr>
      <w:widowControl/>
      <w:adjustRightInd w:val="0"/>
      <w:snapToGrid w:val="0"/>
      <w:spacing w:before="360" w:after="360" w:line="240" w:lineRule="atLeast"/>
      <w:jc w:val="left"/>
    </w:pPr>
    <w:rPr>
      <w:rFonts w:ascii="宋体" w:hAnsi="Arial"/>
      <w:snapToGrid w:val="0"/>
      <w:sz w:val="28"/>
      <w:lang w:val="en-US"/>
    </w:rPr>
  </w:style>
  <w:style w:type="paragraph" w:customStyle="1" w:styleId="26">
    <w:name w:val="2"/>
    <w:basedOn w:val="a9"/>
    <w:rPr>
      <w:rFonts w:ascii="Tahoma" w:hAnsi="Tahoma"/>
    </w:rPr>
  </w:style>
  <w:style w:type="paragraph" w:customStyle="1" w:styleId="a8">
    <w:name w:val="五级条标题"/>
    <w:basedOn w:val="a7"/>
    <w:next w:val="aff8"/>
    <w:autoRedefine/>
    <w:qFormat/>
    <w:pPr>
      <w:numPr>
        <w:ilvl w:val="6"/>
      </w:numPr>
      <w:outlineLvl w:val="6"/>
    </w:pPr>
  </w:style>
  <w:style w:type="paragraph" w:customStyle="1" w:styleId="a7">
    <w:name w:val="四级条标题"/>
    <w:basedOn w:val="a6"/>
    <w:next w:val="aff8"/>
    <w:autoRedefine/>
    <w:pPr>
      <w:numPr>
        <w:ilvl w:val="5"/>
      </w:numPr>
      <w:outlineLvl w:val="5"/>
    </w:pPr>
  </w:style>
  <w:style w:type="paragraph" w:customStyle="1" w:styleId="33Charh33BoldHeadbh1level3PIM3">
    <w:name w:val="样式 标题 3标题 3 Char第二层条h33Bold Headbh章标题1小标题level_3PIM 3..."/>
    <w:basedOn w:val="3"/>
    <w:qFormat/>
    <w:pPr>
      <w:numPr>
        <w:numId w:val="0"/>
      </w:numPr>
      <w:tabs>
        <w:tab w:val="clear" w:pos="-945"/>
        <w:tab w:val="clear" w:pos="0"/>
        <w:tab w:val="left" w:pos="720"/>
      </w:tabs>
      <w:adjustRightInd w:val="0"/>
      <w:snapToGrid w:val="0"/>
      <w:spacing w:before="0" w:after="0"/>
    </w:pPr>
    <w:rPr>
      <w:rFonts w:ascii="黑体" w:eastAsia="黑体" w:hAnsi="宋体" w:cs="宋体"/>
      <w:b w:val="0"/>
      <w:color w:val="000000"/>
      <w:kern w:val="0"/>
      <w:sz w:val="28"/>
    </w:rPr>
  </w:style>
  <w:style w:type="paragraph" w:customStyle="1" w:styleId="CM25">
    <w:name w:val="CM25"/>
    <w:basedOn w:val="Default"/>
    <w:next w:val="Default"/>
    <w:pPr>
      <w:spacing w:line="400" w:lineRule="atLeast"/>
    </w:pPr>
    <w:rPr>
      <w:rFonts w:cs="Times New Roman"/>
      <w:color w:val="auto"/>
    </w:rPr>
  </w:style>
  <w:style w:type="paragraph" w:customStyle="1" w:styleId="xl22">
    <w:name w:val="xl22"/>
    <w:basedOn w:val="a9"/>
    <w:autoRedefin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rPr>
  </w:style>
  <w:style w:type="paragraph" w:customStyle="1" w:styleId="Char110">
    <w:name w:val="Char11"/>
    <w:basedOn w:val="a9"/>
    <w:autoRedefine/>
    <w:qFormat/>
    <w:rPr>
      <w:rFonts w:ascii="仿宋_GB2312"/>
      <w:b/>
      <w:sz w:val="32"/>
    </w:rPr>
  </w:style>
  <w:style w:type="paragraph" w:customStyle="1" w:styleId="CharCharCharCharCharCharCharCharCharChar">
    <w:name w:val="Char Char Char Char Char Char Char Char Char Char"/>
    <w:basedOn w:val="a9"/>
    <w:autoRedefine/>
    <w:qFormat/>
    <w:rPr>
      <w:rFonts w:ascii="仿宋_GB2312"/>
      <w:b/>
      <w:sz w:val="32"/>
      <w:szCs w:val="32"/>
    </w:rPr>
  </w:style>
  <w:style w:type="paragraph" w:customStyle="1" w:styleId="affe">
    <w:name w:val="注释"/>
    <w:basedOn w:val="a9"/>
    <w:pPr>
      <w:spacing w:line="360" w:lineRule="auto"/>
      <w:ind w:firstLine="480"/>
    </w:pPr>
    <w:rPr>
      <w:szCs w:val="24"/>
    </w:rPr>
  </w:style>
  <w:style w:type="paragraph" w:customStyle="1" w:styleId="afff">
    <w:name w:val="样式"/>
    <w:basedOn w:val="a9"/>
    <w:autoRedefine/>
    <w:qFormat/>
    <w:pPr>
      <w:autoSpaceDE w:val="0"/>
      <w:autoSpaceDN w:val="0"/>
      <w:snapToGrid w:val="0"/>
      <w:spacing w:before="120" w:after="120" w:line="360" w:lineRule="auto"/>
    </w:pPr>
    <w:rPr>
      <w:rFonts w:ascii="宋体"/>
    </w:rPr>
  </w:style>
  <w:style w:type="paragraph" w:customStyle="1" w:styleId="074">
    <w:name w:val="正文样式 首行缩进:  0.74 厘米"/>
    <w:basedOn w:val="a9"/>
    <w:pPr>
      <w:spacing w:beforeLines="50" w:before="156" w:line="360" w:lineRule="auto"/>
      <w:ind w:firstLine="420"/>
    </w:pPr>
    <w:rPr>
      <w:rFonts w:cs="宋体"/>
    </w:rPr>
  </w:style>
  <w:style w:type="paragraph" w:customStyle="1" w:styleId="Char20">
    <w:name w:val="Char2"/>
    <w:basedOn w:val="a9"/>
    <w:autoRedefine/>
    <w:qFormat/>
    <w:rPr>
      <w:rFonts w:ascii="仿宋_GB2312"/>
      <w:b/>
      <w:sz w:val="32"/>
      <w:szCs w:val="32"/>
    </w:rPr>
  </w:style>
  <w:style w:type="paragraph" w:customStyle="1" w:styleId="afff0">
    <w:name w:val="正文段"/>
    <w:basedOn w:val="a9"/>
    <w:autoRedefine/>
    <w:qFormat/>
    <w:pPr>
      <w:widowControl/>
      <w:snapToGrid w:val="0"/>
      <w:spacing w:afterLines="50" w:after="156"/>
      <w:ind w:firstLineChars="200" w:firstLine="200"/>
    </w:pPr>
    <w:rPr>
      <w:kern w:val="0"/>
    </w:rPr>
  </w:style>
  <w:style w:type="paragraph" w:customStyle="1" w:styleId="CM2">
    <w:name w:val="CM2"/>
    <w:basedOn w:val="Default"/>
    <w:next w:val="Default"/>
    <w:autoRedefine/>
    <w:qFormat/>
    <w:pPr>
      <w:spacing w:line="400" w:lineRule="atLeast"/>
    </w:pPr>
    <w:rPr>
      <w:rFonts w:cs="Times New Roman"/>
      <w:color w:val="auto"/>
    </w:rPr>
  </w:style>
  <w:style w:type="paragraph" w:customStyle="1" w:styleId="title11">
    <w:name w:val="title11"/>
    <w:basedOn w:val="a9"/>
    <w:autoRedefine/>
    <w:pPr>
      <w:spacing w:before="100"/>
      <w:jc w:val="left"/>
    </w:pPr>
    <w:rPr>
      <w:b/>
      <w:kern w:val="0"/>
    </w:rPr>
  </w:style>
  <w:style w:type="paragraph" w:customStyle="1" w:styleId="12">
    <w:name w:val="部分1"/>
    <w:basedOn w:val="a9"/>
    <w:qFormat/>
    <w:pPr>
      <w:keepNext/>
      <w:pageBreakBefore/>
      <w:tabs>
        <w:tab w:val="left" w:pos="720"/>
      </w:tabs>
      <w:spacing w:line="360" w:lineRule="auto"/>
      <w:jc w:val="center"/>
      <w:outlineLvl w:val="0"/>
    </w:pPr>
    <w:rPr>
      <w:rFonts w:eastAsia="黑体"/>
      <w:b/>
      <w:kern w:val="44"/>
      <w:sz w:val="36"/>
    </w:rPr>
  </w:style>
  <w:style w:type="paragraph" w:customStyle="1" w:styleId="13">
    <w:name w:val="正文缩进1"/>
    <w:basedOn w:val="a9"/>
    <w:next w:val="af2"/>
    <w:qFormat/>
    <w:pPr>
      <w:autoSpaceDE w:val="0"/>
      <w:autoSpaceDN w:val="0"/>
      <w:adjustRightInd w:val="0"/>
      <w:snapToGrid w:val="0"/>
      <w:spacing w:after="120" w:line="360" w:lineRule="auto"/>
      <w:ind w:leftChars="200" w:left="420" w:firstLineChars="200" w:firstLine="480"/>
    </w:pPr>
  </w:style>
  <w:style w:type="paragraph" w:customStyle="1" w:styleId="Afff1">
    <w:name w:val="正文 A"/>
    <w:pPr>
      <w:widowControl w:val="0"/>
      <w:jc w:val="both"/>
    </w:pPr>
    <w:rPr>
      <w:rFonts w:eastAsia="Times New Roman"/>
      <w:color w:val="000000"/>
      <w:kern w:val="2"/>
      <w:sz w:val="21"/>
      <w:szCs w:val="21"/>
      <w:u w:color="000000"/>
    </w:rPr>
  </w:style>
  <w:style w:type="paragraph" w:customStyle="1" w:styleId="xl30">
    <w:name w:val="xl30"/>
    <w:basedOn w:val="a9"/>
    <w:autoRedefine/>
    <w:qFormat/>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f2">
    <w:name w:val="ÕýÎÄÊ×ÐÐËõ½ø"/>
    <w:basedOn w:val="a9"/>
    <w:autoRedefine/>
    <w:qFormat/>
    <w:pPr>
      <w:widowControl/>
      <w:overflowPunct w:val="0"/>
      <w:autoSpaceDE w:val="0"/>
      <w:autoSpaceDN w:val="0"/>
      <w:adjustRightInd w:val="0"/>
      <w:spacing w:line="360" w:lineRule="auto"/>
      <w:ind w:left="1134"/>
      <w:textAlignment w:val="baseline"/>
    </w:pPr>
    <w:rPr>
      <w:rFonts w:eastAsia="Times New Roman"/>
      <w:kern w:val="0"/>
    </w:rPr>
  </w:style>
  <w:style w:type="paragraph" w:customStyle="1" w:styleId="CharCharCharCharCharCharCharCharCharChar1">
    <w:name w:val="Char Char Char Char Char Char Char Char Char Char1"/>
    <w:basedOn w:val="a9"/>
    <w:rPr>
      <w:rFonts w:ascii="仿宋_GB2312"/>
      <w:b/>
      <w:sz w:val="32"/>
      <w:szCs w:val="32"/>
    </w:rPr>
  </w:style>
  <w:style w:type="paragraph" w:customStyle="1" w:styleId="41">
    <w:name w:val="数字标题4"/>
    <w:basedOn w:val="4"/>
    <w:pPr>
      <w:numPr>
        <w:ilvl w:val="0"/>
        <w:numId w:val="0"/>
      </w:numPr>
      <w:tabs>
        <w:tab w:val="clear" w:pos="0"/>
        <w:tab w:val="clear" w:pos="864"/>
      </w:tabs>
      <w:spacing w:line="240" w:lineRule="auto"/>
    </w:pPr>
    <w:rPr>
      <w:rFonts w:ascii="仿宋_GB2312" w:eastAsia="仿宋_GB2312" w:hAnsi="Times New Roman"/>
      <w:lang w:val="en-US"/>
    </w:rPr>
  </w:style>
  <w:style w:type="paragraph" w:customStyle="1" w:styleId="aspnumfaautoadjustrightr">
    <w:name w:val="aspnumfaautoadjustrightr"/>
    <w:pPr>
      <w:widowControl w:val="0"/>
      <w:autoSpaceDE w:val="0"/>
      <w:autoSpaceDN w:val="0"/>
      <w:adjustRightInd w:val="0"/>
      <w:ind w:firstLine="720"/>
      <w:jc w:val="both"/>
    </w:pPr>
  </w:style>
  <w:style w:type="paragraph" w:customStyle="1" w:styleId="afff3">
    <w:name w:val="小标题"/>
    <w:basedOn w:val="a9"/>
    <w:pPr>
      <w:adjustRightInd w:val="0"/>
      <w:spacing w:before="120" w:line="360" w:lineRule="atLeast"/>
      <w:ind w:left="1134"/>
      <w:jc w:val="left"/>
      <w:textAlignment w:val="baseline"/>
    </w:pPr>
    <w:rPr>
      <w:rFonts w:eastAsia="黑体"/>
      <w:kern w:val="0"/>
    </w:rPr>
  </w:style>
  <w:style w:type="paragraph" w:customStyle="1" w:styleId="1072">
    <w:name w:val="正文_10_72"/>
    <w:qFormat/>
    <w:pPr>
      <w:widowControl w:val="0"/>
      <w:jc w:val="both"/>
    </w:pPr>
    <w:rPr>
      <w:kern w:val="2"/>
      <w:sz w:val="21"/>
      <w:szCs w:val="24"/>
    </w:rPr>
  </w:style>
  <w:style w:type="paragraph" w:customStyle="1" w:styleId="ParaChar">
    <w:name w:val="默认段落字体 Para Char"/>
    <w:basedOn w:val="a9"/>
    <w:rPr>
      <w:rFonts w:ascii="Tahoma" w:hAnsi="Tahoma"/>
    </w:rPr>
  </w:style>
  <w:style w:type="paragraph" w:customStyle="1" w:styleId="1071">
    <w:name w:val="正文_10_71"/>
    <w:qFormat/>
    <w:pPr>
      <w:widowControl w:val="0"/>
      <w:jc w:val="both"/>
    </w:pPr>
    <w:rPr>
      <w:kern w:val="2"/>
      <w:sz w:val="21"/>
      <w:szCs w:val="24"/>
    </w:rPr>
  </w:style>
  <w:style w:type="paragraph" w:customStyle="1" w:styleId="MMTopic1">
    <w:name w:val="MM Topic 1"/>
    <w:basedOn w:val="1"/>
    <w:pPr>
      <w:numPr>
        <w:numId w:val="7"/>
      </w:numPr>
      <w:tabs>
        <w:tab w:val="clear" w:pos="425"/>
      </w:tabs>
    </w:pPr>
    <w:rPr>
      <w:bCs/>
      <w:szCs w:val="44"/>
    </w:rPr>
  </w:style>
  <w:style w:type="paragraph" w:customStyle="1" w:styleId="14">
    <w:name w:val="正文1"/>
    <w:basedOn w:val="a9"/>
    <w:next w:val="a9"/>
    <w:pPr>
      <w:spacing w:before="156" w:line="360" w:lineRule="auto"/>
      <w:ind w:left="426"/>
    </w:pPr>
  </w:style>
  <w:style w:type="paragraph" w:customStyle="1" w:styleId="afff4">
    <w:name w:val="此正文"/>
    <w:basedOn w:val="a9"/>
    <w:pPr>
      <w:spacing w:line="360" w:lineRule="auto"/>
      <w:ind w:firstLineChars="200" w:firstLine="200"/>
    </w:pPr>
    <w:rPr>
      <w:szCs w:val="24"/>
    </w:rPr>
  </w:style>
  <w:style w:type="paragraph" w:customStyle="1" w:styleId="91">
    <w:name w:val="9"/>
    <w:pPr>
      <w:widowControl w:val="0"/>
      <w:autoSpaceDE w:val="0"/>
      <w:autoSpaceDN w:val="0"/>
      <w:adjustRightInd w:val="0"/>
      <w:jc w:val="both"/>
    </w:pPr>
    <w:rPr>
      <w:rFonts w:ascii="宋体"/>
      <w:b/>
      <w:bCs/>
      <w:color w:val="000000"/>
      <w:spacing w:val="15"/>
      <w:sz w:val="18"/>
      <w:szCs w:val="18"/>
    </w:rPr>
  </w:style>
  <w:style w:type="paragraph" w:customStyle="1" w:styleId="ParaCharCharCharCharCharCharChar">
    <w:name w:val="默认段落字体 Para Char Char Char Char Char Char Char"/>
    <w:basedOn w:val="a9"/>
    <w:rPr>
      <w:sz w:val="28"/>
    </w:rPr>
  </w:style>
  <w:style w:type="paragraph" w:customStyle="1" w:styleId="1062">
    <w:name w:val="正文_10_62"/>
    <w:autoRedefine/>
    <w:qFormat/>
    <w:pPr>
      <w:widowControl w:val="0"/>
      <w:jc w:val="both"/>
    </w:pPr>
    <w:rPr>
      <w:kern w:val="2"/>
      <w:sz w:val="21"/>
      <w:szCs w:val="24"/>
    </w:rPr>
  </w:style>
  <w:style w:type="paragraph" w:customStyle="1" w:styleId="CM19">
    <w:name w:val="CM19"/>
    <w:basedOn w:val="Default"/>
    <w:next w:val="Default"/>
    <w:pPr>
      <w:spacing w:line="400" w:lineRule="atLeast"/>
    </w:pPr>
    <w:rPr>
      <w:rFonts w:cs="Times New Roman"/>
      <w:color w:val="auto"/>
    </w:rPr>
  </w:style>
  <w:style w:type="paragraph" w:customStyle="1" w:styleId="1067">
    <w:name w:val="正文_10_67"/>
    <w:qFormat/>
    <w:pPr>
      <w:widowControl w:val="0"/>
      <w:jc w:val="both"/>
    </w:pPr>
    <w:rPr>
      <w:kern w:val="2"/>
      <w:sz w:val="21"/>
      <w:szCs w:val="24"/>
    </w:rPr>
  </w:style>
  <w:style w:type="paragraph" w:customStyle="1" w:styleId="CM8">
    <w:name w:val="CM8"/>
    <w:basedOn w:val="Default"/>
    <w:next w:val="Default"/>
    <w:pPr>
      <w:spacing w:line="400" w:lineRule="atLeast"/>
    </w:pPr>
    <w:rPr>
      <w:rFonts w:cs="Times New Roman"/>
      <w:color w:val="auto"/>
    </w:rPr>
  </w:style>
  <w:style w:type="paragraph" w:customStyle="1" w:styleId="1068">
    <w:name w:val="正文_10_68"/>
    <w:autoRedefine/>
    <w:qFormat/>
    <w:pPr>
      <w:widowControl w:val="0"/>
      <w:jc w:val="both"/>
    </w:pPr>
    <w:rPr>
      <w:kern w:val="2"/>
      <w:sz w:val="21"/>
      <w:szCs w:val="24"/>
    </w:rPr>
  </w:style>
  <w:style w:type="paragraph" w:customStyle="1" w:styleId="ParaCharCharChar1Char">
    <w:name w:val="默认段落字体 Para Char Char Char1 Char"/>
    <w:basedOn w:val="a9"/>
    <w:autoRedefine/>
    <w:qFormat/>
    <w:pPr>
      <w:spacing w:line="240" w:lineRule="atLeast"/>
      <w:ind w:left="420" w:firstLine="420"/>
    </w:pPr>
    <w:rPr>
      <w:szCs w:val="24"/>
    </w:rPr>
  </w:style>
  <w:style w:type="paragraph" w:customStyle="1" w:styleId="0">
    <w:name w:val="0"/>
    <w:basedOn w:val="a9"/>
    <w:pPr>
      <w:widowControl/>
    </w:pPr>
    <w:rPr>
      <w:kern w:val="0"/>
    </w:rPr>
  </w:style>
  <w:style w:type="paragraph" w:customStyle="1" w:styleId="CM7">
    <w:name w:val="CM7"/>
    <w:basedOn w:val="a9"/>
    <w:next w:val="a9"/>
    <w:pPr>
      <w:autoSpaceDE w:val="0"/>
      <w:autoSpaceDN w:val="0"/>
      <w:adjustRightInd w:val="0"/>
      <w:spacing w:line="400" w:lineRule="atLeast"/>
      <w:jc w:val="left"/>
    </w:pPr>
    <w:rPr>
      <w:rFonts w:ascii="仿宋_GB2312"/>
      <w:kern w:val="0"/>
      <w:szCs w:val="24"/>
    </w:rPr>
  </w:style>
  <w:style w:type="paragraph" w:customStyle="1" w:styleId="1065">
    <w:name w:val="正文_10_65"/>
    <w:qFormat/>
    <w:pPr>
      <w:widowControl w:val="0"/>
      <w:jc w:val="both"/>
    </w:pPr>
    <w:rPr>
      <w:kern w:val="2"/>
      <w:sz w:val="21"/>
      <w:szCs w:val="24"/>
    </w:rPr>
  </w:style>
  <w:style w:type="paragraph" w:customStyle="1" w:styleId="p0">
    <w:name w:val="p0"/>
    <w:basedOn w:val="a9"/>
    <w:autoRedefine/>
    <w:unhideWhenUsed/>
    <w:pPr>
      <w:widowControl/>
    </w:pPr>
    <w:rPr>
      <w:rFonts w:hint="eastAsia"/>
    </w:rPr>
  </w:style>
  <w:style w:type="paragraph" w:customStyle="1" w:styleId="1069">
    <w:name w:val="正文_10_69"/>
    <w:autoRedefine/>
    <w:qFormat/>
    <w:pPr>
      <w:widowControl w:val="0"/>
      <w:jc w:val="both"/>
    </w:pPr>
    <w:rPr>
      <w:kern w:val="2"/>
      <w:sz w:val="21"/>
      <w:szCs w:val="24"/>
    </w:rPr>
  </w:style>
  <w:style w:type="paragraph" w:customStyle="1" w:styleId="a10">
    <w:name w:val="a1"/>
    <w:basedOn w:val="a9"/>
    <w:pPr>
      <w:widowControl/>
      <w:spacing w:line="300" w:lineRule="atLeast"/>
      <w:jc w:val="left"/>
    </w:pPr>
    <w:rPr>
      <w:rFonts w:ascii="宋体" w:hAnsi="宋体"/>
      <w:kern w:val="0"/>
      <w:sz w:val="18"/>
    </w:rPr>
  </w:style>
  <w:style w:type="paragraph" w:customStyle="1" w:styleId="CharChar10">
    <w:name w:val="Char Char1"/>
    <w:basedOn w:val="a9"/>
    <w:pPr>
      <w:widowControl/>
      <w:spacing w:after="160" w:line="240" w:lineRule="exact"/>
      <w:jc w:val="left"/>
    </w:pPr>
    <w:rPr>
      <w:sz w:val="28"/>
    </w:rPr>
  </w:style>
  <w:style w:type="paragraph" w:customStyle="1" w:styleId="15">
    <w:name w:val="正文首行缩进1"/>
    <w:basedOn w:val="af1"/>
    <w:autoRedefine/>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M4">
    <w:name w:val="CM4"/>
    <w:basedOn w:val="a9"/>
    <w:next w:val="a9"/>
    <w:pPr>
      <w:autoSpaceDE w:val="0"/>
      <w:autoSpaceDN w:val="0"/>
      <w:adjustRightInd w:val="0"/>
      <w:spacing w:line="400" w:lineRule="atLeast"/>
      <w:jc w:val="left"/>
    </w:pPr>
    <w:rPr>
      <w:rFonts w:ascii="仿宋_GB2312"/>
      <w:kern w:val="0"/>
      <w:szCs w:val="24"/>
    </w:rPr>
  </w:style>
  <w:style w:type="paragraph" w:customStyle="1" w:styleId="afff5">
    <w:name w:val="表格（小）"/>
    <w:basedOn w:val="a9"/>
    <w:pPr>
      <w:snapToGrid w:val="0"/>
      <w:spacing w:line="300" w:lineRule="auto"/>
    </w:pPr>
    <w:rPr>
      <w:rFonts w:eastAsia="仿宋"/>
      <w:szCs w:val="21"/>
    </w:rPr>
  </w:style>
  <w:style w:type="paragraph" w:customStyle="1" w:styleId="210">
    <w:name w:val="正文文本 21"/>
    <w:basedOn w:val="a9"/>
    <w:pPr>
      <w:widowControl/>
      <w:overflowPunct w:val="0"/>
      <w:autoSpaceDE w:val="0"/>
      <w:autoSpaceDN w:val="0"/>
      <w:adjustRightInd w:val="0"/>
      <w:ind w:left="720" w:hanging="720"/>
      <w:textAlignment w:val="baseline"/>
    </w:pPr>
    <w:rPr>
      <w:kern w:val="0"/>
      <w:lang w:val="en-GB"/>
    </w:rPr>
  </w:style>
  <w:style w:type="paragraph" w:customStyle="1" w:styleId="afff6">
    <w:name w:val="表格"/>
    <w:basedOn w:val="a9"/>
    <w:pPr>
      <w:snapToGrid w:val="0"/>
      <w:ind w:firstLineChars="21" w:firstLine="42"/>
    </w:pPr>
    <w:rPr>
      <w:rFonts w:ascii="宋体" w:hAnsi="宋体"/>
      <w:kern w:val="0"/>
      <w:sz w:val="20"/>
    </w:rPr>
  </w:style>
  <w:style w:type="paragraph" w:customStyle="1" w:styleId="afff7">
    <w:name w:val="正文－恩普"/>
    <w:basedOn w:val="ad"/>
    <w:pPr>
      <w:adjustRightInd/>
      <w:snapToGrid/>
      <w:spacing w:before="100" w:beforeAutospacing="1" w:afterLines="50" w:after="100" w:afterAutospacing="1" w:line="360" w:lineRule="auto"/>
      <w:ind w:firstLineChars="200" w:firstLine="480"/>
      <w:jc w:val="left"/>
    </w:pPr>
    <w:rPr>
      <w:rFonts w:ascii="Times New Roman"/>
      <w:kern w:val="0"/>
      <w:sz w:val="24"/>
    </w:rPr>
  </w:style>
  <w:style w:type="paragraph" w:customStyle="1" w:styleId="Char40">
    <w:name w:val="Char4"/>
    <w:basedOn w:val="a9"/>
    <w:rPr>
      <w:rFonts w:ascii="仿宋_GB2312"/>
      <w:b/>
      <w:sz w:val="32"/>
    </w:rPr>
  </w:style>
  <w:style w:type="paragraph" w:customStyle="1" w:styleId="CM10">
    <w:name w:val="CM10"/>
    <w:basedOn w:val="Default"/>
    <w:next w:val="Default"/>
    <w:rPr>
      <w:rFonts w:cs="Times New Roman"/>
      <w:color w:val="auto"/>
    </w:rPr>
  </w:style>
  <w:style w:type="paragraph" w:customStyle="1" w:styleId="2GB231215">
    <w:name w:val="样式 正文文本缩进 2 + 仿宋_GB2312 黑色 行距: 1.5 倍行距"/>
    <w:basedOn w:val="a9"/>
    <w:next w:val="6"/>
    <w:pPr>
      <w:spacing w:line="360" w:lineRule="auto"/>
      <w:ind w:firstLineChars="200" w:firstLine="560"/>
    </w:pPr>
    <w:rPr>
      <w:rFonts w:ascii="宋体" w:hAnsi="宋体" w:cs="宋体"/>
      <w:color w:val="000000"/>
    </w:rPr>
  </w:style>
  <w:style w:type="paragraph" w:customStyle="1" w:styleId="MMTopic3">
    <w:name w:val="MM Topic 3"/>
    <w:basedOn w:val="3"/>
    <w:pPr>
      <w:numPr>
        <w:numId w:val="7"/>
      </w:numPr>
      <w:tabs>
        <w:tab w:val="clear" w:pos="709"/>
        <w:tab w:val="left" w:pos="720"/>
      </w:tabs>
    </w:pPr>
    <w:rPr>
      <w:bCs/>
      <w:szCs w:val="32"/>
    </w:rPr>
  </w:style>
  <w:style w:type="paragraph" w:customStyle="1" w:styleId="MMTopic4">
    <w:name w:val="MM Topic 4"/>
    <w:basedOn w:val="4"/>
    <w:pPr>
      <w:numPr>
        <w:numId w:val="7"/>
      </w:numPr>
      <w:tabs>
        <w:tab w:val="clear" w:pos="0"/>
      </w:tabs>
    </w:pPr>
    <w:rPr>
      <w:bCs/>
      <w:szCs w:val="28"/>
      <w:lang w:val="en-US"/>
    </w:rPr>
  </w:style>
  <w:style w:type="paragraph" w:customStyle="1" w:styleId="CM66">
    <w:name w:val="CM66"/>
    <w:basedOn w:val="Default"/>
    <w:next w:val="Default"/>
    <w:rPr>
      <w:rFonts w:cs="Times New Roman"/>
      <w:color w:val="auto"/>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1070">
    <w:name w:val="正文_10_70"/>
    <w:qFormat/>
    <w:pPr>
      <w:widowControl w:val="0"/>
      <w:jc w:val="both"/>
    </w:pPr>
    <w:rPr>
      <w:kern w:val="2"/>
      <w:sz w:val="21"/>
      <w:szCs w:val="24"/>
    </w:rPr>
  </w:style>
  <w:style w:type="paragraph" w:customStyle="1" w:styleId="1074">
    <w:name w:val="正文_10_74"/>
    <w:qFormat/>
    <w:pPr>
      <w:widowControl w:val="0"/>
      <w:jc w:val="both"/>
    </w:pPr>
    <w:rPr>
      <w:kern w:val="2"/>
      <w:sz w:val="21"/>
      <w:szCs w:val="24"/>
    </w:rPr>
  </w:style>
  <w:style w:type="paragraph" w:customStyle="1" w:styleId="42">
    <w:name w:val="4"/>
    <w:basedOn w:val="a9"/>
    <w:next w:val="20"/>
    <w:pPr>
      <w:spacing w:after="120" w:line="480" w:lineRule="auto"/>
      <w:ind w:leftChars="200" w:left="420"/>
    </w:pPr>
  </w:style>
  <w:style w:type="paragraph" w:customStyle="1" w:styleId="1064">
    <w:name w:val="正文_10_64"/>
    <w:qFormat/>
    <w:pPr>
      <w:widowControl w:val="0"/>
      <w:jc w:val="both"/>
    </w:pPr>
    <w:rPr>
      <w:kern w:val="2"/>
      <w:sz w:val="21"/>
      <w:szCs w:val="24"/>
    </w:rPr>
  </w:style>
  <w:style w:type="paragraph" w:customStyle="1" w:styleId="CharCharCharCharCharCharCharCharCharCharChar1Char">
    <w:name w:val="Char Char Char Char Char Char Char Char Char Char Char1 Char"/>
    <w:basedOn w:val="a9"/>
    <w:rPr>
      <w:rFonts w:ascii="Tahoma" w:hAnsi="Tahoma"/>
      <w:szCs w:val="24"/>
    </w:rPr>
  </w:style>
  <w:style w:type="paragraph" w:customStyle="1" w:styleId="afff8">
    <w:name w:val="前言、引言标题"/>
    <w:next w:val="a9"/>
    <w:pPr>
      <w:shd w:val="clear" w:color="FFFFFF" w:fill="FFFFFF"/>
      <w:spacing w:before="640" w:after="560"/>
      <w:jc w:val="center"/>
      <w:outlineLvl w:val="0"/>
    </w:pPr>
    <w:rPr>
      <w:rFonts w:ascii="黑体" w:eastAsia="黑体"/>
      <w:sz w:val="32"/>
    </w:rPr>
  </w:style>
  <w:style w:type="paragraph" w:customStyle="1" w:styleId="afff9">
    <w:name w:val="表正文"/>
    <w:pPr>
      <w:snapToGrid w:val="0"/>
      <w:spacing w:line="600" w:lineRule="atLeast"/>
      <w:ind w:firstLine="641"/>
      <w:jc w:val="both"/>
    </w:pPr>
    <w:rPr>
      <w:rFonts w:eastAsia="仿宋_GB2312"/>
      <w:sz w:val="32"/>
    </w:rPr>
  </w:style>
  <w:style w:type="paragraph" w:customStyle="1" w:styleId="afffa">
    <w:name w:val="默认段落样式"/>
    <w:basedOn w:val="24"/>
    <w:pPr>
      <w:spacing w:before="0"/>
      <w:ind w:firstLine="480"/>
      <w:outlineLvl w:val="2"/>
    </w:pPr>
    <w:rPr>
      <w:rFonts w:ascii="仿宋_GB2312" w:eastAsia="仿宋_GB2312" w:hAnsi="宋体"/>
      <w:color w:val="000000"/>
      <w:szCs w:val="24"/>
    </w:rPr>
  </w:style>
  <w:style w:type="paragraph" w:customStyle="1" w:styleId="1076">
    <w:name w:val="正文_10_76"/>
    <w:qFormat/>
    <w:pPr>
      <w:widowControl w:val="0"/>
      <w:jc w:val="both"/>
    </w:pPr>
    <w:rPr>
      <w:kern w:val="2"/>
      <w:sz w:val="21"/>
      <w:szCs w:val="24"/>
    </w:rPr>
  </w:style>
  <w:style w:type="paragraph" w:customStyle="1" w:styleId="afffb">
    <w:name w:val="正文（首行缩进）"/>
    <w:basedOn w:val="af2"/>
    <w:pPr>
      <w:widowControl/>
      <w:overflowPunct w:val="0"/>
      <w:autoSpaceDE w:val="0"/>
      <w:autoSpaceDN w:val="0"/>
      <w:adjustRightInd w:val="0"/>
      <w:spacing w:beforeLines="50" w:before="156" w:after="120" w:line="400" w:lineRule="exact"/>
      <w:ind w:leftChars="200" w:left="200" w:firstLine="200"/>
      <w:jc w:val="left"/>
      <w:textAlignment w:val="baseline"/>
    </w:pPr>
    <w:rPr>
      <w:rFonts w:ascii="Times New Roman" w:hAnsi="Times New Roman"/>
      <w:spacing w:val="10"/>
      <w:kern w:val="0"/>
    </w:rPr>
  </w:style>
  <w:style w:type="paragraph" w:customStyle="1" w:styleId="MMTopic2">
    <w:name w:val="MM Topic 2"/>
    <w:basedOn w:val="2"/>
    <w:pPr>
      <w:numPr>
        <w:numId w:val="7"/>
      </w:numPr>
      <w:spacing w:before="260" w:after="260" w:line="413" w:lineRule="auto"/>
    </w:pPr>
    <w:rPr>
      <w:rFonts w:ascii="Arial" w:eastAsia="黑体" w:hAnsi="Arial"/>
      <w:bCs/>
      <w:szCs w:val="32"/>
      <w:lang w:val="en-US"/>
    </w:rPr>
  </w:style>
  <w:style w:type="paragraph" w:customStyle="1" w:styleId="afffc">
    <w:name w:val="文档正文"/>
    <w:basedOn w:val="a9"/>
    <w:pPr>
      <w:adjustRightInd w:val="0"/>
      <w:spacing w:line="440" w:lineRule="exact"/>
      <w:ind w:firstLine="567"/>
      <w:textAlignment w:val="baseline"/>
    </w:pPr>
    <w:rPr>
      <w:rFonts w:ascii="Arial Narrow" w:hAnsi="Arial Narrow"/>
      <w:kern w:val="0"/>
      <w:szCs w:val="24"/>
    </w:rPr>
  </w:style>
  <w:style w:type="paragraph" w:customStyle="1" w:styleId="16">
    <w:name w:val="样式1"/>
    <w:basedOn w:val="a9"/>
    <w:pPr>
      <w:widowControl/>
      <w:tabs>
        <w:tab w:val="left" w:pos="1212"/>
        <w:tab w:val="left" w:pos="3888"/>
      </w:tabs>
      <w:snapToGrid w:val="0"/>
      <w:spacing w:line="336" w:lineRule="auto"/>
      <w:ind w:firstLine="432"/>
      <w:jc w:val="left"/>
    </w:pPr>
    <w:rPr>
      <w:rFonts w:ascii="宋体" w:hAnsi="宋体"/>
      <w:kern w:val="0"/>
    </w:rPr>
  </w:style>
  <w:style w:type="paragraph" w:customStyle="1" w:styleId="CharCharChar1">
    <w:name w:val="Char Char Char1"/>
    <w:basedOn w:val="a9"/>
    <w:pPr>
      <w:widowControl/>
      <w:spacing w:after="160" w:line="240" w:lineRule="exact"/>
      <w:jc w:val="left"/>
    </w:pPr>
    <w:rPr>
      <w:rFonts w:ascii="Verdana" w:hAnsi="Verdana"/>
      <w:kern w:val="0"/>
      <w:sz w:val="20"/>
      <w:lang w:eastAsia="en-US"/>
    </w:rPr>
  </w:style>
  <w:style w:type="paragraph" w:customStyle="1" w:styleId="a0">
    <w:name w:val="标题五"/>
    <w:basedOn w:val="a9"/>
    <w:pPr>
      <w:numPr>
        <w:numId w:val="11"/>
      </w:numPr>
      <w:tabs>
        <w:tab w:val="left" w:pos="1440"/>
      </w:tabs>
      <w:spacing w:beforeLines="50" w:before="156" w:line="360" w:lineRule="auto"/>
    </w:pPr>
    <w:rPr>
      <w:b/>
      <w:szCs w:val="24"/>
    </w:rPr>
  </w:style>
  <w:style w:type="character" w:customStyle="1" w:styleId="Char">
    <w:name w:val="批注文字 Char"/>
    <w:link w:val="af0"/>
    <w:rPr>
      <w:rFonts w:ascii="宋体" w:hAnsi="Courier New"/>
      <w:kern w:val="2"/>
      <w:sz w:val="21"/>
    </w:rPr>
  </w:style>
  <w:style w:type="paragraph" w:customStyle="1" w:styleId="110">
    <w:name w:val="列出段落11"/>
    <w:basedOn w:val="a9"/>
    <w:pPr>
      <w:spacing w:line="360" w:lineRule="auto"/>
      <w:ind w:firstLineChars="200" w:firstLine="420"/>
    </w:pPr>
    <w:rPr>
      <w:rFonts w:eastAsia="宋体"/>
      <w:sz w:val="21"/>
    </w:rPr>
  </w:style>
  <w:style w:type="character" w:customStyle="1" w:styleId="Char1">
    <w:name w:val="页脚 Char"/>
    <w:basedOn w:val="aa"/>
    <w:link w:val="af6"/>
    <w:uiPriority w:val="99"/>
    <w:qFormat/>
    <w:rPr>
      <w:rFonts w:eastAsia="仿宋_GB2312"/>
      <w:kern w:val="2"/>
      <w:sz w:val="18"/>
    </w:rPr>
  </w:style>
  <w:style w:type="paragraph" w:customStyle="1" w:styleId="Normal">
    <w:name w:val="[Normal]"/>
    <w:uiPriority w:val="99"/>
    <w:qFormat/>
    <w:rPr>
      <w:rFonts w:ascii="宋体" w:hAnsi="宋体"/>
      <w:sz w:val="24"/>
      <w:szCs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qFormat="1"/>
    <w:lsdException w:name="header" w:qFormat="1"/>
    <w:lsdException w:name="footer" w:uiPriority="99" w:qFormat="1"/>
    <w:lsdException w:name="caption" w:qFormat="1"/>
    <w:lsdException w:name="List Number 3" w:qFormat="1"/>
    <w:lsdException w:name="List Number 5" w:qFormat="1"/>
    <w:lsdException w:name="Title" w:qFormat="1"/>
    <w:lsdException w:name="Signature" w:qFormat="1"/>
    <w:lsdException w:name="Default Paragraph Font" w:semiHidden="1" w:uiPriority="1" w:unhideWhenUsed="1"/>
    <w:lsdException w:name="Body Text" w:qFormat="1"/>
    <w:lsdException w:name="Subtitle" w:qFormat="1"/>
    <w:lsdException w:name="Date" w:qFormat="1"/>
    <w:lsdException w:name="Body Text First Indent 2" w:uiPriority="99" w:qFormat="1"/>
    <w:lsdException w:name="Body Text 3" w:qFormat="1"/>
    <w:lsdException w:name="Body Text Indent 2"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next w:val="1"/>
    <w:autoRedefine/>
    <w:qFormat/>
    <w:pPr>
      <w:widowControl w:val="0"/>
      <w:spacing w:line="324" w:lineRule="auto"/>
      <w:jc w:val="both"/>
    </w:pPr>
    <w:rPr>
      <w:rFonts w:eastAsia="仿宋_GB2312"/>
      <w:kern w:val="2"/>
      <w:sz w:val="24"/>
    </w:rPr>
  </w:style>
  <w:style w:type="paragraph" w:styleId="1">
    <w:name w:val="heading 1"/>
    <w:basedOn w:val="a9"/>
    <w:next w:val="a9"/>
    <w:link w:val="1Char"/>
    <w:autoRedefine/>
    <w:qFormat/>
    <w:pPr>
      <w:keepNext/>
      <w:keepLines/>
      <w:tabs>
        <w:tab w:val="left" w:pos="432"/>
      </w:tabs>
      <w:spacing w:before="340" w:after="330" w:line="480" w:lineRule="auto"/>
      <w:ind w:left="432" w:hanging="432"/>
      <w:outlineLvl w:val="0"/>
    </w:pPr>
    <w:rPr>
      <w:b/>
      <w:kern w:val="44"/>
      <w:sz w:val="32"/>
    </w:rPr>
  </w:style>
  <w:style w:type="paragraph" w:styleId="2">
    <w:name w:val="heading 2"/>
    <w:basedOn w:val="a9"/>
    <w:next w:val="a9"/>
    <w:link w:val="2Char"/>
    <w:autoRedefine/>
    <w:qFormat/>
    <w:pPr>
      <w:keepNext/>
      <w:keepLines/>
      <w:numPr>
        <w:ilvl w:val="1"/>
        <w:numId w:val="1"/>
      </w:numPr>
      <w:spacing w:before="200" w:after="200" w:line="360" w:lineRule="auto"/>
      <w:ind w:left="575" w:hanging="575"/>
      <w:jc w:val="center"/>
      <w:outlineLvl w:val="1"/>
    </w:pPr>
    <w:rPr>
      <w:rFonts w:ascii="仿宋_GB2312" w:eastAsia="宋体" w:hAnsi="仿宋_GB2312"/>
      <w:b/>
      <w:kern w:val="0"/>
      <w:sz w:val="32"/>
      <w:lang w:val="zh-CN"/>
    </w:rPr>
  </w:style>
  <w:style w:type="paragraph" w:styleId="3">
    <w:name w:val="heading 3"/>
    <w:basedOn w:val="a9"/>
    <w:next w:val="a9"/>
    <w:link w:val="3Char"/>
    <w:autoRedefine/>
    <w:qFormat/>
    <w:pPr>
      <w:keepNext/>
      <w:keepLines/>
      <w:numPr>
        <w:ilvl w:val="2"/>
        <w:numId w:val="2"/>
      </w:numPr>
      <w:tabs>
        <w:tab w:val="left" w:pos="-945"/>
        <w:tab w:val="left" w:pos="0"/>
      </w:tabs>
      <w:spacing w:before="300" w:after="200" w:line="360" w:lineRule="auto"/>
      <w:ind w:left="720" w:hanging="720"/>
      <w:outlineLvl w:val="2"/>
    </w:pPr>
    <w:rPr>
      <w:rFonts w:eastAsia="宋体"/>
      <w:b/>
    </w:rPr>
  </w:style>
  <w:style w:type="paragraph" w:styleId="4">
    <w:name w:val="heading 4"/>
    <w:basedOn w:val="a9"/>
    <w:next w:val="a9"/>
    <w:qFormat/>
    <w:pPr>
      <w:keepNext/>
      <w:keepLines/>
      <w:numPr>
        <w:ilvl w:val="3"/>
        <w:numId w:val="3"/>
      </w:numPr>
      <w:tabs>
        <w:tab w:val="left" w:pos="0"/>
        <w:tab w:val="left" w:pos="864"/>
      </w:tabs>
      <w:spacing w:line="360" w:lineRule="auto"/>
      <w:outlineLvl w:val="3"/>
    </w:pPr>
    <w:rPr>
      <w:rFonts w:ascii="Arial" w:eastAsia="宋体" w:hAnsi="Arial"/>
      <w:lang w:val="zh-CN"/>
    </w:rPr>
  </w:style>
  <w:style w:type="paragraph" w:styleId="50">
    <w:name w:val="heading 5"/>
    <w:basedOn w:val="a9"/>
    <w:next w:val="a9"/>
    <w:autoRedefine/>
    <w:qFormat/>
    <w:pPr>
      <w:keepNext/>
      <w:keepLines/>
      <w:numPr>
        <w:ilvl w:val="4"/>
        <w:numId w:val="3"/>
      </w:numPr>
      <w:tabs>
        <w:tab w:val="left" w:pos="1008"/>
      </w:tabs>
      <w:spacing w:before="280" w:after="290" w:line="372" w:lineRule="auto"/>
      <w:outlineLvl w:val="4"/>
    </w:pPr>
    <w:rPr>
      <w:b/>
      <w:sz w:val="28"/>
    </w:rPr>
  </w:style>
  <w:style w:type="paragraph" w:styleId="6">
    <w:name w:val="heading 6"/>
    <w:basedOn w:val="a9"/>
    <w:next w:val="a9"/>
    <w:qFormat/>
    <w:pPr>
      <w:keepNext/>
      <w:keepLines/>
      <w:numPr>
        <w:ilvl w:val="5"/>
        <w:numId w:val="3"/>
      </w:numPr>
      <w:tabs>
        <w:tab w:val="left" w:pos="1152"/>
      </w:tabs>
      <w:spacing w:before="240" w:after="64" w:line="317" w:lineRule="auto"/>
      <w:outlineLvl w:val="5"/>
    </w:pPr>
    <w:rPr>
      <w:rFonts w:ascii="Arial" w:eastAsia="黑体" w:hAnsi="Arial"/>
      <w:b/>
    </w:rPr>
  </w:style>
  <w:style w:type="paragraph" w:styleId="7">
    <w:name w:val="heading 7"/>
    <w:basedOn w:val="a9"/>
    <w:next w:val="a9"/>
    <w:autoRedefine/>
    <w:qFormat/>
    <w:pPr>
      <w:keepNext/>
      <w:keepLines/>
      <w:numPr>
        <w:ilvl w:val="6"/>
        <w:numId w:val="3"/>
      </w:numPr>
      <w:tabs>
        <w:tab w:val="left" w:pos="1296"/>
      </w:tabs>
      <w:spacing w:before="240" w:after="64" w:line="317" w:lineRule="auto"/>
      <w:outlineLvl w:val="6"/>
    </w:pPr>
    <w:rPr>
      <w:b/>
    </w:rPr>
  </w:style>
  <w:style w:type="paragraph" w:styleId="8">
    <w:name w:val="heading 8"/>
    <w:basedOn w:val="a9"/>
    <w:next w:val="a9"/>
    <w:autoRedefine/>
    <w:qFormat/>
    <w:pPr>
      <w:keepNext/>
      <w:keepLines/>
      <w:numPr>
        <w:ilvl w:val="7"/>
        <w:numId w:val="3"/>
      </w:numPr>
      <w:tabs>
        <w:tab w:val="left" w:pos="1440"/>
      </w:tabs>
      <w:spacing w:before="240" w:after="64" w:line="317" w:lineRule="auto"/>
      <w:outlineLvl w:val="7"/>
    </w:pPr>
    <w:rPr>
      <w:rFonts w:ascii="Arial" w:eastAsia="黑体" w:hAnsi="Arial"/>
    </w:rPr>
  </w:style>
  <w:style w:type="paragraph" w:styleId="9">
    <w:name w:val="heading 9"/>
    <w:basedOn w:val="a9"/>
    <w:next w:val="a9"/>
    <w:autoRedefine/>
    <w:qFormat/>
    <w:pPr>
      <w:keepNext/>
      <w:keepLines/>
      <w:numPr>
        <w:ilvl w:val="8"/>
        <w:numId w:val="3"/>
      </w:numPr>
      <w:tabs>
        <w:tab w:val="left" w:pos="1584"/>
      </w:tabs>
      <w:spacing w:before="240" w:after="64" w:line="317" w:lineRule="auto"/>
      <w:outlineLvl w:val="8"/>
    </w:pPr>
    <w:rPr>
      <w:rFonts w:ascii="Arial" w:eastAsia="黑体" w:hAnsi="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70">
    <w:name w:val="toc 7"/>
    <w:basedOn w:val="a9"/>
    <w:next w:val="a9"/>
    <w:pPr>
      <w:ind w:leftChars="1200" w:left="2520"/>
    </w:pPr>
  </w:style>
  <w:style w:type="paragraph" w:styleId="ad">
    <w:name w:val="Normal Indent"/>
    <w:basedOn w:val="a9"/>
    <w:autoRedefine/>
    <w:qFormat/>
    <w:pPr>
      <w:widowControl/>
      <w:adjustRightInd w:val="0"/>
      <w:snapToGrid w:val="0"/>
      <w:spacing w:line="480" w:lineRule="exact"/>
      <w:ind w:firstLine="567"/>
    </w:pPr>
    <w:rPr>
      <w:rFonts w:ascii="宋体" w:eastAsia="宋体" w:hAnsi="Courier New"/>
      <w:sz w:val="21"/>
    </w:rPr>
  </w:style>
  <w:style w:type="paragraph" w:styleId="ae">
    <w:name w:val="caption"/>
    <w:basedOn w:val="a9"/>
    <w:next w:val="a9"/>
    <w:autoRedefine/>
    <w:qFormat/>
    <w:pPr>
      <w:shd w:val="clear" w:color="C0C0C0" w:fill="FFFFFF"/>
      <w:tabs>
        <w:tab w:val="left" w:pos="9000"/>
      </w:tabs>
      <w:ind w:firstLineChars="75" w:firstLine="180"/>
    </w:pPr>
    <w:rPr>
      <w:rFonts w:ascii="Arial Narrow" w:eastAsia="微软繁隶书" w:hAnsi="Arial Narrow"/>
      <w:b/>
      <w:color w:val="FF0000"/>
      <w:szCs w:val="24"/>
    </w:rPr>
  </w:style>
  <w:style w:type="paragraph" w:styleId="af">
    <w:name w:val="Document Map"/>
    <w:basedOn w:val="a9"/>
    <w:autoRedefine/>
    <w:qFormat/>
    <w:pPr>
      <w:shd w:val="clear" w:color="auto" w:fill="000080"/>
    </w:pPr>
  </w:style>
  <w:style w:type="paragraph" w:styleId="af0">
    <w:name w:val="annotation text"/>
    <w:basedOn w:val="a9"/>
    <w:link w:val="Char"/>
    <w:pPr>
      <w:jc w:val="left"/>
    </w:pPr>
    <w:rPr>
      <w:rFonts w:ascii="宋体" w:eastAsia="宋体" w:hAnsi="Courier New"/>
      <w:sz w:val="21"/>
    </w:rPr>
  </w:style>
  <w:style w:type="paragraph" w:styleId="a2">
    <w:name w:val="Salutation"/>
    <w:basedOn w:val="a9"/>
    <w:next w:val="a9"/>
    <w:pPr>
      <w:numPr>
        <w:numId w:val="4"/>
      </w:numPr>
      <w:tabs>
        <w:tab w:val="left" w:pos="840"/>
      </w:tabs>
    </w:pPr>
    <w:rPr>
      <w:szCs w:val="24"/>
    </w:rPr>
  </w:style>
  <w:style w:type="paragraph" w:styleId="31">
    <w:name w:val="Body Text 3"/>
    <w:basedOn w:val="a9"/>
    <w:autoRedefine/>
    <w:qFormat/>
    <w:pPr>
      <w:jc w:val="center"/>
    </w:pPr>
  </w:style>
  <w:style w:type="paragraph" w:styleId="af1">
    <w:name w:val="Body Text"/>
    <w:basedOn w:val="a9"/>
    <w:autoRedefine/>
    <w:qFormat/>
    <w:pPr>
      <w:autoSpaceDE w:val="0"/>
      <w:autoSpaceDN w:val="0"/>
      <w:adjustRightInd w:val="0"/>
      <w:spacing w:line="360" w:lineRule="auto"/>
    </w:pPr>
    <w:rPr>
      <w:rFonts w:ascii="宋体"/>
      <w:lang w:val="zh-CN"/>
    </w:rPr>
  </w:style>
  <w:style w:type="paragraph" w:styleId="af2">
    <w:name w:val="Body Text Indent"/>
    <w:basedOn w:val="a9"/>
    <w:pPr>
      <w:spacing w:line="480" w:lineRule="exact"/>
      <w:ind w:firstLineChars="200" w:firstLine="480"/>
    </w:pPr>
    <w:rPr>
      <w:rFonts w:ascii="宋体" w:hAnsi="宋体"/>
    </w:rPr>
  </w:style>
  <w:style w:type="paragraph" w:styleId="30">
    <w:name w:val="List Number 3"/>
    <w:basedOn w:val="a9"/>
    <w:autoRedefine/>
    <w:qFormat/>
    <w:pPr>
      <w:widowControl/>
      <w:numPr>
        <w:numId w:val="5"/>
      </w:numPr>
      <w:spacing w:afterLines="50" w:after="156"/>
      <w:jc w:val="left"/>
    </w:pPr>
    <w:rPr>
      <w:kern w:val="0"/>
    </w:rPr>
  </w:style>
  <w:style w:type="paragraph" w:styleId="51">
    <w:name w:val="toc 5"/>
    <w:basedOn w:val="a9"/>
    <w:next w:val="a9"/>
    <w:autoRedefine/>
    <w:qFormat/>
    <w:pPr>
      <w:ind w:leftChars="800" w:left="1680"/>
    </w:pPr>
  </w:style>
  <w:style w:type="paragraph" w:styleId="32">
    <w:name w:val="toc 3"/>
    <w:basedOn w:val="a9"/>
    <w:next w:val="a9"/>
    <w:autoRedefine/>
    <w:qFormat/>
    <w:pPr>
      <w:ind w:leftChars="400" w:left="840"/>
    </w:pPr>
  </w:style>
  <w:style w:type="paragraph" w:styleId="af3">
    <w:name w:val="Plain Text"/>
    <w:basedOn w:val="a9"/>
    <w:link w:val="Char0"/>
    <w:qFormat/>
    <w:rPr>
      <w:rFonts w:ascii="宋体" w:eastAsia="宋体" w:hAnsi="Courier New"/>
      <w:sz w:val="21"/>
    </w:rPr>
  </w:style>
  <w:style w:type="paragraph" w:styleId="80">
    <w:name w:val="toc 8"/>
    <w:basedOn w:val="a9"/>
    <w:next w:val="a9"/>
    <w:autoRedefine/>
    <w:qFormat/>
    <w:pPr>
      <w:ind w:leftChars="1400" w:left="2940"/>
    </w:pPr>
  </w:style>
  <w:style w:type="paragraph" w:styleId="af4">
    <w:name w:val="Date"/>
    <w:basedOn w:val="a9"/>
    <w:next w:val="a9"/>
    <w:autoRedefine/>
    <w:qFormat/>
    <w:pPr>
      <w:ind w:leftChars="2500" w:left="100"/>
    </w:pPr>
    <w:rPr>
      <w:rFonts w:ascii="宋体"/>
      <w:lang w:val="zh-CN"/>
    </w:rPr>
  </w:style>
  <w:style w:type="paragraph" w:styleId="20">
    <w:name w:val="Body Text Indent 2"/>
    <w:basedOn w:val="a9"/>
    <w:autoRedefine/>
    <w:qFormat/>
    <w:pPr>
      <w:adjustRightInd w:val="0"/>
      <w:spacing w:line="360" w:lineRule="auto"/>
      <w:ind w:firstLine="601"/>
      <w:textAlignment w:val="baseline"/>
    </w:pPr>
    <w:rPr>
      <w:rFonts w:ascii="宋体"/>
      <w:kern w:val="0"/>
      <w:sz w:val="28"/>
    </w:rPr>
  </w:style>
  <w:style w:type="paragraph" w:styleId="af5">
    <w:name w:val="Balloon Text"/>
    <w:basedOn w:val="a9"/>
    <w:autoRedefine/>
    <w:qFormat/>
    <w:rPr>
      <w:sz w:val="18"/>
    </w:rPr>
  </w:style>
  <w:style w:type="paragraph" w:styleId="af6">
    <w:name w:val="footer"/>
    <w:basedOn w:val="a9"/>
    <w:link w:val="Char1"/>
    <w:autoRedefine/>
    <w:uiPriority w:val="99"/>
    <w:qFormat/>
    <w:pPr>
      <w:tabs>
        <w:tab w:val="center" w:pos="4153"/>
        <w:tab w:val="right" w:pos="8306"/>
      </w:tabs>
      <w:snapToGrid w:val="0"/>
      <w:jc w:val="left"/>
    </w:pPr>
    <w:rPr>
      <w:sz w:val="18"/>
    </w:rPr>
  </w:style>
  <w:style w:type="paragraph" w:styleId="af7">
    <w:name w:val="header"/>
    <w:basedOn w:val="a9"/>
    <w:autoRedefine/>
    <w:qFormat/>
    <w:pPr>
      <w:pBdr>
        <w:bottom w:val="single" w:sz="6" w:space="1" w:color="auto"/>
      </w:pBdr>
      <w:tabs>
        <w:tab w:val="center" w:pos="4153"/>
        <w:tab w:val="right" w:pos="8306"/>
      </w:tabs>
      <w:snapToGrid w:val="0"/>
      <w:jc w:val="center"/>
    </w:pPr>
    <w:rPr>
      <w:sz w:val="18"/>
    </w:rPr>
  </w:style>
  <w:style w:type="paragraph" w:styleId="af8">
    <w:name w:val="Signature"/>
    <w:basedOn w:val="a9"/>
    <w:autoRedefine/>
    <w:qFormat/>
    <w:pPr>
      <w:adjustRightInd w:val="0"/>
      <w:spacing w:after="600" w:line="312" w:lineRule="atLeast"/>
      <w:jc w:val="center"/>
      <w:textAlignment w:val="baseline"/>
    </w:pPr>
    <w:rPr>
      <w:kern w:val="0"/>
    </w:rPr>
  </w:style>
  <w:style w:type="paragraph" w:styleId="10">
    <w:name w:val="toc 1"/>
    <w:basedOn w:val="a9"/>
    <w:next w:val="a9"/>
    <w:autoRedefine/>
    <w:qFormat/>
  </w:style>
  <w:style w:type="paragraph" w:styleId="40">
    <w:name w:val="toc 4"/>
    <w:basedOn w:val="a9"/>
    <w:next w:val="a9"/>
    <w:autoRedefine/>
    <w:qFormat/>
    <w:pPr>
      <w:ind w:leftChars="600" w:left="1260"/>
    </w:pPr>
  </w:style>
  <w:style w:type="paragraph" w:styleId="5">
    <w:name w:val="List Number 5"/>
    <w:basedOn w:val="a9"/>
    <w:autoRedefine/>
    <w:qFormat/>
    <w:pPr>
      <w:numPr>
        <w:numId w:val="6"/>
      </w:numPr>
      <w:tabs>
        <w:tab w:val="clear" w:pos="840"/>
        <w:tab w:val="left" w:pos="2040"/>
      </w:tabs>
      <w:spacing w:line="400" w:lineRule="exact"/>
    </w:pPr>
  </w:style>
  <w:style w:type="paragraph" w:styleId="60">
    <w:name w:val="toc 6"/>
    <w:basedOn w:val="a9"/>
    <w:next w:val="a9"/>
    <w:pPr>
      <w:ind w:leftChars="1000" w:left="2100"/>
    </w:pPr>
  </w:style>
  <w:style w:type="paragraph" w:styleId="33">
    <w:name w:val="Body Text Indent 3"/>
    <w:basedOn w:val="a9"/>
    <w:pPr>
      <w:spacing w:line="360" w:lineRule="auto"/>
      <w:ind w:firstLine="420"/>
    </w:pPr>
  </w:style>
  <w:style w:type="paragraph" w:styleId="21">
    <w:name w:val="toc 2"/>
    <w:basedOn w:val="a9"/>
    <w:next w:val="a9"/>
    <w:autoRedefine/>
    <w:qFormat/>
    <w:pPr>
      <w:ind w:leftChars="200" w:left="420"/>
    </w:pPr>
  </w:style>
  <w:style w:type="paragraph" w:styleId="90">
    <w:name w:val="toc 9"/>
    <w:basedOn w:val="a9"/>
    <w:next w:val="a9"/>
    <w:autoRedefine/>
    <w:qFormat/>
    <w:pPr>
      <w:ind w:leftChars="1600" w:left="3360"/>
    </w:pPr>
  </w:style>
  <w:style w:type="paragraph" w:styleId="22">
    <w:name w:val="Body Text 2"/>
    <w:basedOn w:val="a9"/>
    <w:pPr>
      <w:spacing w:after="120" w:line="480" w:lineRule="auto"/>
    </w:pPr>
  </w:style>
  <w:style w:type="paragraph" w:styleId="af9">
    <w:name w:val="Normal (Web)"/>
    <w:basedOn w:val="a9"/>
    <w:pPr>
      <w:widowControl/>
      <w:spacing w:before="100" w:beforeAutospacing="1" w:after="100" w:afterAutospacing="1"/>
      <w:jc w:val="left"/>
    </w:pPr>
    <w:rPr>
      <w:rFonts w:ascii="宋体" w:hAnsi="宋体"/>
      <w:kern w:val="0"/>
    </w:rPr>
  </w:style>
  <w:style w:type="paragraph" w:styleId="afa">
    <w:name w:val="Title"/>
    <w:basedOn w:val="a9"/>
    <w:next w:val="a9"/>
    <w:qFormat/>
    <w:pPr>
      <w:widowControl/>
      <w:overflowPunct w:val="0"/>
      <w:autoSpaceDE w:val="0"/>
      <w:autoSpaceDN w:val="0"/>
      <w:adjustRightInd w:val="0"/>
      <w:jc w:val="center"/>
      <w:textAlignment w:val="baseline"/>
    </w:pPr>
    <w:rPr>
      <w:b/>
      <w:kern w:val="0"/>
      <w:lang w:val="en-GB"/>
    </w:rPr>
  </w:style>
  <w:style w:type="paragraph" w:styleId="afb">
    <w:name w:val="annotation subject"/>
    <w:basedOn w:val="af0"/>
    <w:next w:val="af0"/>
    <w:rPr>
      <w:b/>
      <w:bCs/>
    </w:rPr>
  </w:style>
  <w:style w:type="paragraph" w:styleId="afc">
    <w:name w:val="Body Text First Indent"/>
    <w:basedOn w:val="af1"/>
    <w:pPr>
      <w:ind w:firstLine="420"/>
    </w:pPr>
  </w:style>
  <w:style w:type="paragraph" w:styleId="23">
    <w:name w:val="Body Text First Indent 2"/>
    <w:basedOn w:val="af2"/>
    <w:uiPriority w:val="99"/>
    <w:qFormat/>
    <w:pPr>
      <w:widowControl/>
      <w:spacing w:afterLines="100" w:line="360" w:lineRule="auto"/>
      <w:ind w:left="200" w:firstLine="210"/>
      <w:jc w:val="left"/>
    </w:pPr>
    <w:rPr>
      <w:kern w:val="28"/>
      <w:lang w:val="zh-CN"/>
    </w:rPr>
  </w:style>
  <w:style w:type="table" w:styleId="afd">
    <w:name w:val="Table Grid"/>
    <w:basedOn w:val="ab"/>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qFormat/>
    <w:rPr>
      <w:b/>
    </w:rPr>
  </w:style>
  <w:style w:type="character" w:styleId="aff">
    <w:name w:val="page number"/>
    <w:basedOn w:val="aa"/>
  </w:style>
  <w:style w:type="character" w:styleId="aff0">
    <w:name w:val="FollowedHyperlink"/>
    <w:rPr>
      <w:color w:val="800080"/>
      <w:u w:val="single"/>
    </w:rPr>
  </w:style>
  <w:style w:type="character" w:styleId="aff1">
    <w:name w:val="Emphasis"/>
    <w:qFormat/>
    <w:rPr>
      <w:i/>
    </w:rPr>
  </w:style>
  <w:style w:type="character" w:styleId="aff2">
    <w:name w:val="Hyperlink"/>
    <w:rPr>
      <w:color w:val="0000FF"/>
      <w:u w:val="single"/>
    </w:rPr>
  </w:style>
  <w:style w:type="character" w:styleId="aff3">
    <w:name w:val="annotation reference"/>
    <w:rPr>
      <w:sz w:val="21"/>
    </w:rPr>
  </w:style>
  <w:style w:type="character" w:customStyle="1" w:styleId="gray6">
    <w:name w:val="gray6"/>
    <w:basedOn w:val="aa"/>
  </w:style>
  <w:style w:type="character" w:customStyle="1" w:styleId="CharChar">
    <w:name w:val="表格 Char Char"/>
    <w:rPr>
      <w:rFonts w:ascii="宋体" w:eastAsia="宋体" w:hAnsi="宋体"/>
      <w:lang w:val="en-US" w:eastAsia="zh-CN" w:bidi="ar-SA"/>
    </w:rPr>
  </w:style>
  <w:style w:type="character" w:customStyle="1" w:styleId="3Char">
    <w:name w:val="标题 3 Char"/>
    <w:link w:val="3"/>
    <w:rPr>
      <w:rFonts w:eastAsia="宋体"/>
      <w:b/>
      <w:kern w:val="2"/>
      <w:sz w:val="24"/>
      <w:lang w:val="en-US" w:eastAsia="zh-CN" w:bidi="ar-SA"/>
    </w:rPr>
  </w:style>
  <w:style w:type="character" w:customStyle="1" w:styleId="style36">
    <w:name w:val="style36"/>
    <w:basedOn w:val="aa"/>
  </w:style>
  <w:style w:type="character" w:customStyle="1" w:styleId="2Char">
    <w:name w:val="标题 2 Char"/>
    <w:link w:val="2"/>
    <w:rPr>
      <w:rFonts w:ascii="仿宋_GB2312" w:eastAsia="宋体" w:hAnsi="仿宋_GB2312"/>
      <w:b/>
      <w:sz w:val="32"/>
      <w:lang w:val="zh-CN"/>
    </w:rPr>
  </w:style>
  <w:style w:type="character" w:customStyle="1" w:styleId="2CharChar">
    <w:name w:val="正文2 Char Char"/>
    <w:link w:val="24"/>
    <w:rPr>
      <w:rFonts w:eastAsia="宋体"/>
      <w:kern w:val="2"/>
      <w:sz w:val="24"/>
      <w:lang w:val="en-US" w:eastAsia="zh-CN" w:bidi="ar-SA"/>
    </w:rPr>
  </w:style>
  <w:style w:type="paragraph" w:customStyle="1" w:styleId="24">
    <w:name w:val="正文2"/>
    <w:basedOn w:val="a9"/>
    <w:link w:val="2CharChar"/>
    <w:pPr>
      <w:spacing w:before="156" w:line="360" w:lineRule="auto"/>
      <w:ind w:firstLineChars="200" w:firstLine="510"/>
    </w:pPr>
    <w:rPr>
      <w:rFonts w:eastAsia="宋体"/>
    </w:rPr>
  </w:style>
  <w:style w:type="character" w:customStyle="1" w:styleId="h3Char">
    <w:name w:val="h3 Char"/>
    <w:rPr>
      <w:rFonts w:eastAsia="宋体"/>
      <w:b/>
      <w:kern w:val="2"/>
      <w:sz w:val="32"/>
      <w:lang w:val="en-US" w:eastAsia="zh-CN" w:bidi="ar-SA"/>
    </w:rPr>
  </w:style>
  <w:style w:type="character" w:customStyle="1" w:styleId="1CharChar">
    <w:name w:val="正文1 Char Char"/>
    <w:rPr>
      <w:rFonts w:ascii="宋体" w:eastAsia="宋体" w:hAnsi="宋体" w:cs="宋体"/>
      <w:sz w:val="21"/>
      <w:lang w:val="en-US" w:eastAsia="zh-CN" w:bidi="ar-SA"/>
    </w:rPr>
  </w:style>
  <w:style w:type="character" w:customStyle="1" w:styleId="font21">
    <w:name w:val="font21"/>
    <w:rPr>
      <w:rFonts w:ascii="宋体" w:eastAsia="宋体" w:hAnsi="宋体" w:hint="eastAsia"/>
      <w:kern w:val="2"/>
      <w:sz w:val="28"/>
      <w:szCs w:val="28"/>
      <w:lang w:val="en-US" w:eastAsia="zh-CN" w:bidi="ar-SA"/>
    </w:rPr>
  </w:style>
  <w:style w:type="character" w:customStyle="1" w:styleId="dandyrentitle1">
    <w:name w:val="dandyren_title1"/>
    <w:rPr>
      <w:b/>
      <w:bCs/>
      <w:color w:val="FF6633"/>
      <w:sz w:val="18"/>
      <w:szCs w:val="18"/>
    </w:rPr>
  </w:style>
  <w:style w:type="character" w:customStyle="1" w:styleId="unnamed11">
    <w:name w:val="unnamed11"/>
    <w:rPr>
      <w:sz w:val="20"/>
      <w:szCs w:val="20"/>
    </w:rPr>
  </w:style>
  <w:style w:type="character" w:customStyle="1" w:styleId="CharChar1">
    <w:name w:val="普通文字 Char Char1"/>
    <w:rPr>
      <w:rFonts w:ascii="宋体" w:hAnsi="Courier New"/>
      <w:kern w:val="2"/>
      <w:sz w:val="21"/>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Char0">
    <w:name w:val="纯文本 Char"/>
    <w:link w:val="af3"/>
    <w:rPr>
      <w:rFonts w:ascii="宋体" w:eastAsia="宋体" w:hAnsi="Courier New"/>
      <w:kern w:val="2"/>
      <w:sz w:val="21"/>
      <w:lang w:val="en-US" w:eastAsia="zh-CN"/>
    </w:rPr>
  </w:style>
  <w:style w:type="character" w:customStyle="1" w:styleId="md">
    <w:name w:val="md"/>
    <w:basedOn w:val="aa"/>
  </w:style>
  <w:style w:type="character" w:customStyle="1" w:styleId="shadow11">
    <w:name w:val="shadow11"/>
    <w:rPr>
      <w:color w:val="000000"/>
      <w:sz w:val="21"/>
    </w:rPr>
  </w:style>
  <w:style w:type="character" w:customStyle="1" w:styleId="pt141">
    <w:name w:val="pt141"/>
    <w:rPr>
      <w:color w:val="330066"/>
      <w:sz w:val="22"/>
      <w:szCs w:val="22"/>
    </w:rPr>
  </w:style>
  <w:style w:type="character" w:customStyle="1" w:styleId="CharChar0">
    <w:name w:val="公文正文 Char Char"/>
    <w:link w:val="aff4"/>
    <w:rPr>
      <w:rFonts w:ascii="仿宋_GB2312" w:eastAsia="仿宋_GB2312"/>
      <w:kern w:val="2"/>
      <w:sz w:val="24"/>
      <w:szCs w:val="24"/>
      <w:lang w:val="en-US" w:eastAsia="zh-CN" w:bidi="ar-SA"/>
    </w:rPr>
  </w:style>
  <w:style w:type="paragraph" w:customStyle="1" w:styleId="aff4">
    <w:name w:val="公文正文"/>
    <w:basedOn w:val="a9"/>
    <w:link w:val="CharChar0"/>
    <w:pPr>
      <w:spacing w:before="156" w:line="360" w:lineRule="auto"/>
      <w:ind w:firstLineChars="200" w:firstLine="360"/>
    </w:pPr>
    <w:rPr>
      <w:rFonts w:ascii="仿宋_GB2312"/>
      <w:szCs w:val="24"/>
    </w:rPr>
  </w:style>
  <w:style w:type="character" w:customStyle="1" w:styleId="Char2">
    <w:name w:val="表正文 Char"/>
    <w:rPr>
      <w:rFonts w:ascii="宋体" w:eastAsia="宋体"/>
      <w:snapToGrid w:val="0"/>
      <w:color w:val="000000"/>
      <w:kern w:val="28"/>
      <w:sz w:val="28"/>
      <w:lang w:val="en-US" w:eastAsia="zh-CN" w:bidi="ar-SA"/>
    </w:rPr>
  </w:style>
  <w:style w:type="character" w:customStyle="1" w:styleId="Char3">
    <w:name w:val="普通文字 Char"/>
    <w:rPr>
      <w:rFonts w:ascii="宋体" w:eastAsia="宋体" w:hAnsi="Courier New"/>
      <w:kern w:val="2"/>
      <w:sz w:val="21"/>
      <w:lang w:val="en-US" w:eastAsia="zh-CN"/>
    </w:rPr>
  </w:style>
  <w:style w:type="character" w:customStyle="1" w:styleId="FACharChar">
    <w:name w:val="FA正文 Char Char"/>
    <w:link w:val="FA"/>
    <w:rPr>
      <w:rFonts w:hAnsi="宋体"/>
      <w:kern w:val="2"/>
      <w:sz w:val="24"/>
    </w:rPr>
  </w:style>
  <w:style w:type="paragraph" w:customStyle="1" w:styleId="FA">
    <w:name w:val="FA正文"/>
    <w:basedOn w:val="a9"/>
    <w:link w:val="FACharChar"/>
    <w:pPr>
      <w:spacing w:line="360" w:lineRule="auto"/>
      <w:ind w:firstLineChars="200" w:firstLine="480"/>
    </w:pPr>
    <w:rPr>
      <w:rFonts w:eastAsia="宋体" w:hAnsi="宋体"/>
    </w:rPr>
  </w:style>
  <w:style w:type="character" w:customStyle="1" w:styleId="CharCharChar">
    <w:name w:val="Char Char Char"/>
    <w:link w:val="Char4"/>
    <w:rPr>
      <w:rFonts w:ascii="宋体" w:eastAsia="宋体" w:hAnsi="Courier New"/>
      <w:kern w:val="2"/>
      <w:sz w:val="21"/>
      <w:lang w:val="en-US" w:eastAsia="zh-CN"/>
    </w:rPr>
  </w:style>
  <w:style w:type="paragraph" w:customStyle="1" w:styleId="Char4">
    <w:name w:val="Char"/>
    <w:basedOn w:val="a9"/>
    <w:link w:val="CharCharChar"/>
    <w:rPr>
      <w:rFonts w:ascii="宋体" w:eastAsia="宋体" w:hAnsi="Courier New"/>
      <w:sz w:val="21"/>
    </w:rPr>
  </w:style>
  <w:style w:type="character" w:customStyle="1" w:styleId="gf1CharChar">
    <w:name w:val="gf正文1 Char Char"/>
    <w:link w:val="gf1"/>
    <w:rPr>
      <w:rFonts w:ascii="宋体" w:eastAsia="宋体" w:hAnsi="宋体" w:cs="宋体"/>
      <w:kern w:val="2"/>
      <w:sz w:val="24"/>
      <w:szCs w:val="24"/>
      <w:lang w:val="en-US" w:eastAsia="zh-CN" w:bidi="ar-SA"/>
    </w:rPr>
  </w:style>
  <w:style w:type="paragraph" w:customStyle="1" w:styleId="gf1">
    <w:name w:val="gf正文1"/>
    <w:basedOn w:val="a9"/>
    <w:link w:val="gf1CharChar"/>
    <w:pPr>
      <w:adjustRightInd w:val="0"/>
      <w:snapToGrid w:val="0"/>
      <w:spacing w:beforeLines="50" w:before="156" w:line="360" w:lineRule="auto"/>
      <w:ind w:firstLineChars="200" w:firstLine="480"/>
    </w:pPr>
    <w:rPr>
      <w:rFonts w:ascii="宋体" w:eastAsia="宋体" w:hAnsi="宋体" w:cs="宋体"/>
      <w:szCs w:val="24"/>
    </w:rPr>
  </w:style>
  <w:style w:type="character" w:customStyle="1" w:styleId="chs1">
    <w:name w:val="chs1"/>
    <w:rPr>
      <w:rFonts w:ascii="_x000B__x000C_" w:hAnsi="_x000B__x000C_" w:hint="default"/>
      <w:sz w:val="18"/>
      <w:szCs w:val="18"/>
    </w:rPr>
  </w:style>
  <w:style w:type="character" w:customStyle="1" w:styleId="CharChar2">
    <w:name w:val="正文文本 Char Char"/>
    <w:rPr>
      <w:rFonts w:eastAsia="宋体"/>
      <w:kern w:val="2"/>
      <w:sz w:val="24"/>
      <w:szCs w:val="24"/>
      <w:lang w:val="en-US" w:eastAsia="zh-CN" w:bidi="ar-SA"/>
    </w:rPr>
  </w:style>
  <w:style w:type="character" w:customStyle="1" w:styleId="1Char">
    <w:name w:val="标题 1 Char"/>
    <w:link w:val="1"/>
    <w:rPr>
      <w:rFonts w:eastAsia="仿宋_GB2312"/>
      <w:b/>
      <w:kern w:val="44"/>
      <w:sz w:val="32"/>
    </w:rPr>
  </w:style>
  <w:style w:type="character" w:customStyle="1" w:styleId="Char5">
    <w:name w:val="正文非缩进 Char"/>
    <w:rPr>
      <w:rFonts w:ascii="宋体" w:eastAsia="宋体"/>
      <w:snapToGrid w:val="0"/>
      <w:color w:val="000000"/>
      <w:kern w:val="28"/>
      <w:sz w:val="28"/>
      <w:lang w:val="en-US" w:eastAsia="zh-CN" w:bidi="ar-SA"/>
    </w:rPr>
  </w:style>
  <w:style w:type="character" w:customStyle="1" w:styleId="CharChar3">
    <w:name w:val="普通文字 Char Char"/>
    <w:rPr>
      <w:rFonts w:ascii="宋体" w:eastAsia="宋体" w:hAnsi="Courier New"/>
      <w:kern w:val="2"/>
      <w:sz w:val="21"/>
      <w:lang w:val="en-US" w:eastAsia="zh-CN"/>
    </w:rPr>
  </w:style>
  <w:style w:type="character" w:customStyle="1" w:styleId="blue1">
    <w:name w:val="blue1"/>
    <w:basedOn w:val="aa"/>
  </w:style>
  <w:style w:type="character" w:customStyle="1" w:styleId="Char11">
    <w:name w:val="普通文字 Char1"/>
    <w:rPr>
      <w:rFonts w:ascii="宋体" w:eastAsia="宋体" w:hAnsi="Courier New"/>
      <w:kern w:val="2"/>
      <w:sz w:val="21"/>
      <w:lang w:val="en-US" w:eastAsia="zh-CN"/>
    </w:rPr>
  </w:style>
  <w:style w:type="character" w:customStyle="1" w:styleId="dectext1">
    <w:name w:val="dectext1"/>
    <w:rPr>
      <w:rFonts w:ascii="宋体" w:eastAsia="宋体" w:hAnsi="宋体"/>
      <w:color w:val="333333"/>
      <w:sz w:val="21"/>
      <w:szCs w:val="21"/>
      <w:u w:val="none"/>
    </w:rPr>
  </w:style>
  <w:style w:type="character" w:customStyle="1" w:styleId="CharChar4">
    <w:name w:val="Char Char"/>
    <w:rPr>
      <w:rFonts w:ascii="宋体" w:eastAsia="宋体" w:hAnsi="Courier New"/>
      <w:kern w:val="2"/>
      <w:sz w:val="21"/>
      <w:lang w:val="en-US" w:eastAsia="zh-CN"/>
    </w:rPr>
  </w:style>
  <w:style w:type="paragraph" w:customStyle="1" w:styleId="CharCharCharCharCharCharChar">
    <w:name w:val="Char Char Char Char Char Char Char"/>
    <w:basedOn w:val="a9"/>
    <w:rPr>
      <w:rFonts w:ascii="仿宋_GB2312"/>
      <w:b/>
      <w:sz w:val="32"/>
      <w:szCs w:val="32"/>
    </w:rPr>
  </w:style>
  <w:style w:type="paragraph" w:customStyle="1" w:styleId="aff5">
    <w:name w:val="正文文字表格居中"/>
    <w:basedOn w:val="a9"/>
    <w:next w:val="22"/>
    <w:pPr>
      <w:snapToGrid w:val="0"/>
      <w:spacing w:line="360" w:lineRule="auto"/>
    </w:pPr>
    <w:rPr>
      <w:rFonts w:ascii="宋体"/>
      <w:b/>
    </w:rPr>
  </w:style>
  <w:style w:type="paragraph" w:customStyle="1" w:styleId="CharChar1CharCharCharCharCharChar">
    <w:name w:val="Char Char1 Char Char Char Char Char Char"/>
    <w:basedOn w:val="a9"/>
    <w:rPr>
      <w:rFonts w:ascii="仿宋_GB2312"/>
      <w:b/>
      <w:sz w:val="32"/>
    </w:rPr>
  </w:style>
  <w:style w:type="paragraph" w:customStyle="1" w:styleId="1066">
    <w:name w:val="正文_10_66"/>
    <w:qFormat/>
    <w:pPr>
      <w:widowControl w:val="0"/>
      <w:jc w:val="both"/>
    </w:pPr>
    <w:rPr>
      <w:kern w:val="2"/>
      <w:sz w:val="21"/>
      <w:szCs w:val="24"/>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MMTopic5">
    <w:name w:val="MM Topic 5"/>
    <w:basedOn w:val="50"/>
    <w:pPr>
      <w:numPr>
        <w:numId w:val="7"/>
      </w:numPr>
    </w:pPr>
    <w:rPr>
      <w:bCs/>
      <w:szCs w:val="28"/>
    </w:rPr>
  </w:style>
  <w:style w:type="paragraph" w:customStyle="1" w:styleId="aff6">
    <w:name w:val="规划正文"/>
    <w:basedOn w:val="a9"/>
    <w:pPr>
      <w:spacing w:beforeLines="100" w:before="312" w:line="360" w:lineRule="auto"/>
      <w:jc w:val="left"/>
    </w:pPr>
    <w:rPr>
      <w:rFonts w:ascii="Arial" w:hAnsi="Arial"/>
      <w:bCs/>
      <w:sz w:val="28"/>
      <w:szCs w:val="24"/>
    </w:rPr>
  </w:style>
  <w:style w:type="paragraph" w:customStyle="1" w:styleId="085085">
    <w:name w:val="样式 左侧:  0.85 厘米 首行缩进:  0.85 厘米"/>
    <w:basedOn w:val="a9"/>
    <w:pPr>
      <w:spacing w:line="360" w:lineRule="auto"/>
      <w:ind w:firstLine="482"/>
    </w:pPr>
    <w:rPr>
      <w:rFonts w:cs="宋体"/>
    </w:rPr>
  </w:style>
  <w:style w:type="paragraph" w:customStyle="1" w:styleId="1075">
    <w:name w:val="正文_10_75"/>
    <w:autoRedefine/>
    <w:qFormat/>
    <w:pPr>
      <w:widowControl w:val="0"/>
      <w:jc w:val="both"/>
    </w:pPr>
    <w:rPr>
      <w:kern w:val="2"/>
      <w:sz w:val="21"/>
      <w:szCs w:val="24"/>
    </w:rPr>
  </w:style>
  <w:style w:type="paragraph" w:customStyle="1" w:styleId="aff7">
    <w:name w:val="标准正文"/>
    <w:basedOn w:val="a9"/>
    <w:autoRedefine/>
    <w:qFormat/>
    <w:pPr>
      <w:spacing w:before="60" w:after="60" w:line="360" w:lineRule="auto"/>
      <w:ind w:firstLineChars="200" w:firstLine="482"/>
    </w:pPr>
    <w:rPr>
      <w:rFonts w:ascii="Arial" w:hAnsi="Arial"/>
      <w:b/>
    </w:rPr>
  </w:style>
  <w:style w:type="paragraph" w:customStyle="1" w:styleId="CM3">
    <w:name w:val="CM3"/>
    <w:basedOn w:val="Default"/>
    <w:next w:val="Default"/>
    <w:autoRedefine/>
    <w:qFormat/>
    <w:pPr>
      <w:spacing w:line="400" w:lineRule="atLeast"/>
    </w:pPr>
    <w:rPr>
      <w:rFonts w:cs="Times New Roman"/>
      <w:color w:val="auto"/>
    </w:rPr>
  </w:style>
  <w:style w:type="paragraph" w:customStyle="1" w:styleId="MMEmpty">
    <w:name w:val="MM Empty"/>
    <w:basedOn w:val="a9"/>
    <w:autoRedefine/>
    <w:qFormat/>
    <w:rPr>
      <w:szCs w:val="24"/>
    </w:rPr>
  </w:style>
  <w:style w:type="paragraph" w:customStyle="1" w:styleId="a">
    <w:name w:val="正文表标题"/>
    <w:next w:val="aff8"/>
    <w:autoRedefine/>
    <w:qFormat/>
    <w:pPr>
      <w:numPr>
        <w:numId w:val="8"/>
      </w:numPr>
      <w:jc w:val="center"/>
    </w:pPr>
    <w:rPr>
      <w:rFonts w:ascii="黑体" w:eastAsia="黑体"/>
      <w:sz w:val="21"/>
    </w:rPr>
  </w:style>
  <w:style w:type="paragraph" w:customStyle="1" w:styleId="aff8">
    <w:name w:val="段"/>
    <w:autoRedefine/>
    <w:qFormat/>
    <w:pPr>
      <w:autoSpaceDE w:val="0"/>
      <w:autoSpaceDN w:val="0"/>
      <w:ind w:firstLineChars="200" w:firstLine="200"/>
      <w:jc w:val="both"/>
    </w:pPr>
    <w:rPr>
      <w:rFonts w:ascii="宋体"/>
      <w:sz w:val="21"/>
    </w:rPr>
  </w:style>
  <w:style w:type="paragraph" w:customStyle="1" w:styleId="button">
    <w:name w:val="button"/>
    <w:basedOn w:val="a9"/>
    <w:qFormat/>
    <w:pPr>
      <w:widowControl/>
      <w:spacing w:before="100" w:beforeAutospacing="1" w:after="100" w:afterAutospacing="1"/>
      <w:jc w:val="left"/>
    </w:pPr>
    <w:rPr>
      <w:rFonts w:ascii="Arial Unicode MS" w:hAnsi="Arial Unicode MS"/>
      <w:color w:val="000000"/>
      <w:kern w:val="0"/>
    </w:rPr>
  </w:style>
  <w:style w:type="paragraph" w:customStyle="1" w:styleId="Char2CharChar">
    <w:name w:val="Char2 Char Char"/>
    <w:basedOn w:val="a9"/>
    <w:autoRedefine/>
    <w:qFormat/>
    <w:pPr>
      <w:widowControl/>
      <w:spacing w:after="160" w:line="240" w:lineRule="exact"/>
      <w:jc w:val="left"/>
    </w:pPr>
    <w:rPr>
      <w:rFonts w:ascii="Arial" w:eastAsia="Times New Roman" w:hAnsi="Arial" w:cs="Verdana"/>
      <w:b/>
      <w:kern w:val="0"/>
      <w:lang w:eastAsia="en-US"/>
    </w:rPr>
  </w:style>
  <w:style w:type="paragraph" w:customStyle="1" w:styleId="MMTitle">
    <w:name w:val="MM Title"/>
    <w:basedOn w:val="afa"/>
    <w:autoRedefine/>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2CharCharChar">
    <w:name w:val="Char2 Char Char Char"/>
    <w:basedOn w:val="a9"/>
    <w:autoRedefine/>
    <w:qFormat/>
    <w:rPr>
      <w:rFonts w:ascii="仿宋_GB2312"/>
      <w:b/>
      <w:sz w:val="32"/>
      <w:szCs w:val="32"/>
    </w:rPr>
  </w:style>
  <w:style w:type="paragraph" w:customStyle="1" w:styleId="a6">
    <w:name w:val="三级条标题"/>
    <w:basedOn w:val="a5"/>
    <w:next w:val="aff8"/>
    <w:autoRedefine/>
    <w:qFormat/>
    <w:pPr>
      <w:numPr>
        <w:ilvl w:val="4"/>
      </w:numPr>
      <w:outlineLvl w:val="4"/>
    </w:pPr>
  </w:style>
  <w:style w:type="paragraph" w:customStyle="1" w:styleId="a5">
    <w:name w:val="二级条标题"/>
    <w:basedOn w:val="a4"/>
    <w:next w:val="aff8"/>
    <w:autoRedefine/>
    <w:qFormat/>
    <w:pPr>
      <w:numPr>
        <w:ilvl w:val="3"/>
      </w:numPr>
      <w:ind w:left="0"/>
      <w:outlineLvl w:val="3"/>
    </w:pPr>
  </w:style>
  <w:style w:type="paragraph" w:customStyle="1" w:styleId="a4">
    <w:name w:val="一级条标题"/>
    <w:basedOn w:val="a3"/>
    <w:next w:val="aff8"/>
    <w:autoRedefine/>
    <w:qFormat/>
    <w:pPr>
      <w:numPr>
        <w:ilvl w:val="2"/>
      </w:numPr>
      <w:spacing w:beforeLines="0" w:before="0" w:afterLines="0" w:after="0"/>
      <w:outlineLvl w:val="2"/>
    </w:pPr>
  </w:style>
  <w:style w:type="paragraph" w:customStyle="1" w:styleId="a3">
    <w:name w:val="章标题"/>
    <w:next w:val="aff8"/>
    <w:autoRedefine/>
    <w:qFormat/>
    <w:pPr>
      <w:numPr>
        <w:ilvl w:val="1"/>
        <w:numId w:val="4"/>
      </w:numPr>
      <w:spacing w:beforeLines="50" w:before="156" w:afterLines="50" w:after="156"/>
      <w:jc w:val="both"/>
      <w:outlineLvl w:val="1"/>
    </w:pPr>
    <w:rPr>
      <w:rFonts w:ascii="黑体" w:eastAsia="黑体"/>
      <w:sz w:val="21"/>
    </w:rPr>
  </w:style>
  <w:style w:type="paragraph" w:customStyle="1" w:styleId="25">
    <w:name w:val="样式 首行缩进:  2 字符"/>
    <w:basedOn w:val="a9"/>
    <w:autoRedefine/>
    <w:pPr>
      <w:snapToGrid w:val="0"/>
      <w:spacing w:line="360" w:lineRule="auto"/>
    </w:pPr>
    <w:rPr>
      <w:rFonts w:ascii="仿宋_GB2312" w:hAnsi="宋体" w:cs="宋体"/>
      <w:color w:val="000000"/>
      <w:kern w:val="0"/>
      <w:sz w:val="28"/>
      <w:szCs w:val="21"/>
    </w:rPr>
  </w:style>
  <w:style w:type="paragraph" w:customStyle="1" w:styleId="xl25">
    <w:name w:val="xl25"/>
    <w:basedOn w:val="a9"/>
    <w:autoRedefine/>
    <w:qFormat/>
    <w:pPr>
      <w:widowControl/>
      <w:spacing w:before="100" w:beforeAutospacing="1" w:after="100" w:afterAutospacing="1"/>
      <w:jc w:val="center"/>
      <w:textAlignment w:val="center"/>
    </w:pPr>
    <w:rPr>
      <w:rFonts w:ascii="楷体_GB2312" w:eastAsia="楷体_GB2312" w:hAnsi="宋体" w:hint="eastAsia"/>
      <w:kern w:val="0"/>
    </w:rPr>
  </w:style>
  <w:style w:type="paragraph" w:customStyle="1" w:styleId="aff9">
    <w:name w:val="标准小四"/>
    <w:basedOn w:val="a9"/>
    <w:autoRedefine/>
    <w:qFormat/>
    <w:pPr>
      <w:spacing w:line="360" w:lineRule="auto"/>
      <w:ind w:firstLineChars="200" w:firstLine="480"/>
    </w:pPr>
    <w:rPr>
      <w:rFonts w:ascii="Arial" w:hAnsi="Arial"/>
      <w:szCs w:val="21"/>
    </w:rPr>
  </w:style>
  <w:style w:type="paragraph" w:customStyle="1" w:styleId="Char30">
    <w:name w:val="Char3"/>
    <w:basedOn w:val="a9"/>
    <w:qFormat/>
    <w:rPr>
      <w:rFonts w:ascii="Tahoma" w:hAnsi="Tahoma"/>
    </w:rPr>
  </w:style>
  <w:style w:type="paragraph" w:customStyle="1" w:styleId="affa">
    <w:name w:val="标书正文格式"/>
    <w:autoRedefine/>
    <w:qFormat/>
    <w:pPr>
      <w:spacing w:line="360" w:lineRule="auto"/>
      <w:ind w:firstLineChars="200" w:firstLine="200"/>
    </w:pPr>
    <w:rPr>
      <w:rFonts w:eastAsia="楷体_GB2312"/>
      <w:kern w:val="2"/>
      <w:sz w:val="24"/>
      <w:szCs w:val="24"/>
    </w:rPr>
  </w:style>
  <w:style w:type="paragraph" w:customStyle="1" w:styleId="CharChar1Char">
    <w:name w:val="Char Char1 Char"/>
    <w:basedOn w:val="a9"/>
    <w:autoRedefine/>
    <w:pPr>
      <w:widowControl/>
      <w:snapToGrid w:val="0"/>
      <w:spacing w:before="120" w:after="160" w:line="360" w:lineRule="auto"/>
      <w:ind w:right="-360"/>
      <w:jc w:val="left"/>
    </w:pPr>
    <w:rPr>
      <w:rFonts w:ascii="Arial" w:hAnsi="Arial"/>
      <w:kern w:val="0"/>
      <w:szCs w:val="24"/>
      <w:lang w:eastAsia="en-US"/>
    </w:rPr>
  </w:style>
  <w:style w:type="paragraph" w:customStyle="1" w:styleId="Char1CharCharChar">
    <w:name w:val="Char1 Char Char Char"/>
    <w:basedOn w:val="a9"/>
    <w:autoRedefine/>
    <w:qFormat/>
    <w:rPr>
      <w:rFonts w:ascii="Tahoma" w:hAnsi="Tahoma"/>
    </w:rPr>
  </w:style>
  <w:style w:type="paragraph" w:customStyle="1" w:styleId="CharChar1CharCharChar">
    <w:name w:val="Char Char1 Char Char Char"/>
    <w:basedOn w:val="a9"/>
    <w:autoRedefine/>
    <w:qFormat/>
    <w:rPr>
      <w:rFonts w:ascii="仿宋_GB2312"/>
      <w:b/>
      <w:sz w:val="32"/>
    </w:rPr>
  </w:style>
  <w:style w:type="paragraph" w:customStyle="1" w:styleId="a1">
    <w:name w:val="规范正文"/>
    <w:basedOn w:val="a9"/>
    <w:autoRedefine/>
    <w:qFormat/>
    <w:pPr>
      <w:numPr>
        <w:numId w:val="9"/>
      </w:numPr>
      <w:adjustRightInd w:val="0"/>
      <w:spacing w:beforeLines="50" w:before="156" w:line="360" w:lineRule="auto"/>
      <w:textAlignment w:val="baseline"/>
    </w:pPr>
  </w:style>
  <w:style w:type="paragraph" w:customStyle="1" w:styleId="CM6">
    <w:name w:val="CM6"/>
    <w:basedOn w:val="Default"/>
    <w:next w:val="Default"/>
    <w:autoRedefine/>
    <w:qFormat/>
    <w:pPr>
      <w:spacing w:line="400" w:lineRule="atLeast"/>
    </w:pPr>
    <w:rPr>
      <w:rFonts w:cs="Times New Roman"/>
      <w:color w:val="auto"/>
    </w:rPr>
  </w:style>
  <w:style w:type="paragraph" w:styleId="affb">
    <w:name w:val="List Paragraph"/>
    <w:basedOn w:val="a9"/>
    <w:autoRedefine/>
    <w:qFormat/>
    <w:pPr>
      <w:spacing w:line="360" w:lineRule="auto"/>
      <w:ind w:firstLineChars="200" w:firstLine="200"/>
    </w:pPr>
    <w:rPr>
      <w:rFonts w:eastAsia="楷体_GB2312" w:cs="Lucida Sans"/>
      <w:szCs w:val="24"/>
    </w:rPr>
  </w:style>
  <w:style w:type="paragraph" w:customStyle="1" w:styleId="CM11">
    <w:name w:val="CM11"/>
    <w:basedOn w:val="a9"/>
    <w:next w:val="a9"/>
    <w:autoRedefine/>
    <w:qFormat/>
    <w:pPr>
      <w:autoSpaceDE w:val="0"/>
      <w:autoSpaceDN w:val="0"/>
      <w:adjustRightInd w:val="0"/>
      <w:spacing w:line="400" w:lineRule="atLeast"/>
      <w:jc w:val="left"/>
    </w:pPr>
    <w:rPr>
      <w:rFonts w:ascii="仿宋_GB2312"/>
      <w:kern w:val="0"/>
      <w:szCs w:val="24"/>
    </w:rPr>
  </w:style>
  <w:style w:type="paragraph" w:customStyle="1" w:styleId="affc">
    <w:name w:val="列表内容"/>
    <w:basedOn w:val="a9"/>
    <w:next w:val="a9"/>
    <w:qFormat/>
    <w:pPr>
      <w:widowControl/>
      <w:ind w:firstLine="200"/>
      <w:jc w:val="left"/>
    </w:pPr>
    <w:rPr>
      <w:kern w:val="0"/>
      <w:sz w:val="18"/>
      <w:szCs w:val="24"/>
    </w:rPr>
  </w:style>
  <w:style w:type="paragraph" w:customStyle="1" w:styleId="Char3CharChar">
    <w:name w:val="Char3 Char Char"/>
    <w:basedOn w:val="a9"/>
    <w:autoRedefine/>
    <w:pPr>
      <w:widowControl/>
      <w:spacing w:after="160" w:line="240" w:lineRule="exact"/>
      <w:jc w:val="left"/>
    </w:pPr>
    <w:rPr>
      <w:rFonts w:ascii="Arial" w:eastAsia="Times New Roman" w:hAnsi="Arial" w:cs="Verdana"/>
      <w:b/>
      <w:kern w:val="0"/>
      <w:lang w:eastAsia="en-US"/>
    </w:rPr>
  </w:style>
  <w:style w:type="paragraph" w:customStyle="1" w:styleId="HS-1">
    <w:name w:val="正文缩进HS-正文1"/>
    <w:basedOn w:val="a9"/>
    <w:autoRedefine/>
    <w:qFormat/>
    <w:pPr>
      <w:suppressAutoHyphens/>
      <w:spacing w:line="360" w:lineRule="auto"/>
      <w:ind w:firstLine="480"/>
    </w:pPr>
    <w:rPr>
      <w:rFonts w:ascii="宋体" w:hAnsi="宋体"/>
      <w:color w:val="000000"/>
      <w:kern w:val="1"/>
      <w:lang w:eastAsia="ar-SA"/>
    </w:rPr>
  </w:style>
  <w:style w:type="paragraph" w:customStyle="1" w:styleId="CharChar1CharCharChar1">
    <w:name w:val="Char Char1 Char Char Char1"/>
    <w:basedOn w:val="a9"/>
    <w:autoRedefine/>
    <w:qFormat/>
    <w:rPr>
      <w:rFonts w:ascii="仿宋_GB2312"/>
      <w:b/>
      <w:sz w:val="32"/>
    </w:rPr>
  </w:style>
  <w:style w:type="paragraph" w:customStyle="1" w:styleId="CM5">
    <w:name w:val="CM5"/>
    <w:basedOn w:val="Default"/>
    <w:next w:val="Default"/>
    <w:autoRedefine/>
    <w:qFormat/>
    <w:pPr>
      <w:spacing w:line="400" w:lineRule="atLeast"/>
    </w:pPr>
    <w:rPr>
      <w:rFonts w:cs="Times New Roman"/>
      <w:color w:val="auto"/>
    </w:rPr>
  </w:style>
  <w:style w:type="paragraph" w:customStyle="1" w:styleId="CharChar1CharCharCharCharCharChar1">
    <w:name w:val="Char Char1 Char Char Char Char Char Char1"/>
    <w:basedOn w:val="a9"/>
    <w:autoRedefine/>
    <w:qFormat/>
    <w:pPr>
      <w:widowControl/>
      <w:adjustRightInd w:val="0"/>
      <w:snapToGrid w:val="0"/>
      <w:spacing w:beforeLines="25" w:before="78" w:afterLines="25" w:after="78" w:line="240" w:lineRule="exact"/>
      <w:ind w:firstLineChars="192" w:firstLine="560"/>
      <w:jc w:val="left"/>
    </w:pPr>
    <w:rPr>
      <w:rFonts w:ascii="宋体" w:hAnsi="宋体"/>
      <w:kern w:val="0"/>
      <w:sz w:val="28"/>
      <w:szCs w:val="28"/>
      <w:lang w:eastAsia="en-US"/>
    </w:rPr>
  </w:style>
  <w:style w:type="paragraph" w:customStyle="1" w:styleId="CharCharCharCharCharCharChar1">
    <w:name w:val="Char Char Char Char Char Char Char1"/>
    <w:basedOn w:val="a9"/>
    <w:qFormat/>
    <w:pPr>
      <w:numPr>
        <w:numId w:val="10"/>
      </w:numPr>
      <w:spacing w:line="360" w:lineRule="auto"/>
    </w:pPr>
    <w:rPr>
      <w:rFonts w:ascii="仿宋_GB2312"/>
      <w:kern w:val="0"/>
      <w:szCs w:val="24"/>
      <w:lang w:val="zh-CN"/>
    </w:rPr>
  </w:style>
  <w:style w:type="paragraph" w:customStyle="1" w:styleId="CharCharCharChar">
    <w:name w:val="Char Char Char Char"/>
    <w:basedOn w:val="a9"/>
    <w:autoRedefine/>
    <w:qFormat/>
    <w:rPr>
      <w:rFonts w:ascii="Tahoma" w:hAnsi="Tahoma"/>
    </w:rPr>
  </w:style>
  <w:style w:type="paragraph" w:customStyle="1" w:styleId="Char12">
    <w:name w:val="Char1"/>
    <w:basedOn w:val="a9"/>
    <w:autoRedefine/>
    <w:qFormat/>
    <w:rPr>
      <w:rFonts w:ascii="仿宋_GB2312"/>
      <w:b/>
      <w:sz w:val="32"/>
      <w:szCs w:val="32"/>
    </w:rPr>
  </w:style>
  <w:style w:type="paragraph" w:customStyle="1" w:styleId="11">
    <w:name w:val="列出段落1"/>
    <w:autoRedefine/>
    <w:qFormat/>
    <w:pPr>
      <w:ind w:left="720"/>
    </w:pPr>
    <w:rPr>
      <w:rFonts w:ascii="Cambria" w:eastAsia="ヒラギノ角ゴ Pro W3" w:hAnsi="Cambria"/>
      <w:color w:val="000000"/>
      <w:sz w:val="24"/>
    </w:rPr>
  </w:style>
  <w:style w:type="paragraph" w:customStyle="1" w:styleId="1073">
    <w:name w:val="正文_10_73"/>
    <w:autoRedefine/>
    <w:qFormat/>
    <w:pPr>
      <w:widowControl w:val="0"/>
      <w:jc w:val="both"/>
    </w:pPr>
    <w:rPr>
      <w:kern w:val="2"/>
      <w:sz w:val="21"/>
      <w:szCs w:val="24"/>
    </w:rPr>
  </w:style>
  <w:style w:type="paragraph" w:customStyle="1" w:styleId="34">
    <w:name w:val="正文3"/>
    <w:basedOn w:val="a9"/>
    <w:autoRedefine/>
    <w:qFormat/>
    <w:pPr>
      <w:spacing w:beforeLines="50" w:before="156" w:afterLines="50" w:after="156" w:line="360" w:lineRule="auto"/>
      <w:outlineLvl w:val="8"/>
    </w:pPr>
    <w:rPr>
      <w:rFonts w:ascii="Segoe UI" w:eastAsia="楷体_GB2312" w:hAnsi="宋体" w:cs="Latha"/>
      <w:szCs w:val="21"/>
    </w:rPr>
  </w:style>
  <w:style w:type="paragraph" w:customStyle="1" w:styleId="p15">
    <w:name w:val="p15"/>
    <w:basedOn w:val="a9"/>
    <w:autoRedefine/>
    <w:uiPriority w:val="99"/>
    <w:unhideWhenUsed/>
    <w:qFormat/>
    <w:pPr>
      <w:widowControl/>
    </w:pPr>
    <w:rPr>
      <w:rFonts w:ascii="宋体" w:hAnsi="宋体" w:hint="eastAsia"/>
      <w:b/>
    </w:rPr>
  </w:style>
  <w:style w:type="paragraph" w:customStyle="1" w:styleId="affd">
    <w:name w:val="标准书眉_奇数页"/>
    <w:next w:val="a9"/>
    <w:autoRedefine/>
    <w:qFormat/>
    <w:pPr>
      <w:tabs>
        <w:tab w:val="center" w:pos="4154"/>
        <w:tab w:val="right" w:pos="8306"/>
      </w:tabs>
      <w:spacing w:after="120"/>
      <w:jc w:val="right"/>
    </w:pPr>
    <w:rPr>
      <w:sz w:val="21"/>
    </w:rPr>
  </w:style>
  <w:style w:type="paragraph" w:customStyle="1" w:styleId="1063">
    <w:name w:val="正文_10_63"/>
    <w:qFormat/>
    <w:pPr>
      <w:widowControl w:val="0"/>
      <w:jc w:val="both"/>
    </w:pPr>
    <w:rPr>
      <w:kern w:val="2"/>
      <w:sz w:val="21"/>
      <w:szCs w:val="24"/>
    </w:rPr>
  </w:style>
  <w:style w:type="paragraph" w:customStyle="1" w:styleId="Test2">
    <w:name w:val="Test2"/>
    <w:basedOn w:val="2"/>
    <w:autoRedefine/>
    <w:qFormat/>
    <w:pPr>
      <w:widowControl/>
      <w:adjustRightInd w:val="0"/>
      <w:snapToGrid w:val="0"/>
      <w:spacing w:before="360" w:after="360" w:line="240" w:lineRule="atLeast"/>
      <w:jc w:val="left"/>
    </w:pPr>
    <w:rPr>
      <w:rFonts w:ascii="宋体" w:hAnsi="Arial"/>
      <w:snapToGrid w:val="0"/>
      <w:sz w:val="28"/>
      <w:lang w:val="en-US"/>
    </w:rPr>
  </w:style>
  <w:style w:type="paragraph" w:customStyle="1" w:styleId="26">
    <w:name w:val="2"/>
    <w:basedOn w:val="a9"/>
    <w:rPr>
      <w:rFonts w:ascii="Tahoma" w:hAnsi="Tahoma"/>
    </w:rPr>
  </w:style>
  <w:style w:type="paragraph" w:customStyle="1" w:styleId="a8">
    <w:name w:val="五级条标题"/>
    <w:basedOn w:val="a7"/>
    <w:next w:val="aff8"/>
    <w:autoRedefine/>
    <w:qFormat/>
    <w:pPr>
      <w:numPr>
        <w:ilvl w:val="6"/>
      </w:numPr>
      <w:outlineLvl w:val="6"/>
    </w:pPr>
  </w:style>
  <w:style w:type="paragraph" w:customStyle="1" w:styleId="a7">
    <w:name w:val="四级条标题"/>
    <w:basedOn w:val="a6"/>
    <w:next w:val="aff8"/>
    <w:autoRedefine/>
    <w:pPr>
      <w:numPr>
        <w:ilvl w:val="5"/>
      </w:numPr>
      <w:outlineLvl w:val="5"/>
    </w:pPr>
  </w:style>
  <w:style w:type="paragraph" w:customStyle="1" w:styleId="33Charh33BoldHeadbh1level3PIM3">
    <w:name w:val="样式 标题 3标题 3 Char第二层条h33Bold Headbh章标题1小标题level_3PIM 3..."/>
    <w:basedOn w:val="3"/>
    <w:qFormat/>
    <w:pPr>
      <w:numPr>
        <w:numId w:val="0"/>
      </w:numPr>
      <w:tabs>
        <w:tab w:val="clear" w:pos="-945"/>
        <w:tab w:val="clear" w:pos="0"/>
        <w:tab w:val="left" w:pos="720"/>
      </w:tabs>
      <w:adjustRightInd w:val="0"/>
      <w:snapToGrid w:val="0"/>
      <w:spacing w:before="0" w:after="0"/>
    </w:pPr>
    <w:rPr>
      <w:rFonts w:ascii="黑体" w:eastAsia="黑体" w:hAnsi="宋体" w:cs="宋体"/>
      <w:b w:val="0"/>
      <w:color w:val="000000"/>
      <w:kern w:val="0"/>
      <w:sz w:val="28"/>
    </w:rPr>
  </w:style>
  <w:style w:type="paragraph" w:customStyle="1" w:styleId="CM25">
    <w:name w:val="CM25"/>
    <w:basedOn w:val="Default"/>
    <w:next w:val="Default"/>
    <w:pPr>
      <w:spacing w:line="400" w:lineRule="atLeast"/>
    </w:pPr>
    <w:rPr>
      <w:rFonts w:cs="Times New Roman"/>
      <w:color w:val="auto"/>
    </w:rPr>
  </w:style>
  <w:style w:type="paragraph" w:customStyle="1" w:styleId="xl22">
    <w:name w:val="xl22"/>
    <w:basedOn w:val="a9"/>
    <w:autoRedefin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rPr>
  </w:style>
  <w:style w:type="paragraph" w:customStyle="1" w:styleId="Char110">
    <w:name w:val="Char11"/>
    <w:basedOn w:val="a9"/>
    <w:autoRedefine/>
    <w:qFormat/>
    <w:rPr>
      <w:rFonts w:ascii="仿宋_GB2312"/>
      <w:b/>
      <w:sz w:val="32"/>
    </w:rPr>
  </w:style>
  <w:style w:type="paragraph" w:customStyle="1" w:styleId="CharCharCharCharCharCharCharCharCharChar">
    <w:name w:val="Char Char Char Char Char Char Char Char Char Char"/>
    <w:basedOn w:val="a9"/>
    <w:autoRedefine/>
    <w:qFormat/>
    <w:rPr>
      <w:rFonts w:ascii="仿宋_GB2312"/>
      <w:b/>
      <w:sz w:val="32"/>
      <w:szCs w:val="32"/>
    </w:rPr>
  </w:style>
  <w:style w:type="paragraph" w:customStyle="1" w:styleId="affe">
    <w:name w:val="注释"/>
    <w:basedOn w:val="a9"/>
    <w:pPr>
      <w:spacing w:line="360" w:lineRule="auto"/>
      <w:ind w:firstLine="480"/>
    </w:pPr>
    <w:rPr>
      <w:szCs w:val="24"/>
    </w:rPr>
  </w:style>
  <w:style w:type="paragraph" w:customStyle="1" w:styleId="afff">
    <w:name w:val="样式"/>
    <w:basedOn w:val="a9"/>
    <w:autoRedefine/>
    <w:qFormat/>
    <w:pPr>
      <w:autoSpaceDE w:val="0"/>
      <w:autoSpaceDN w:val="0"/>
      <w:snapToGrid w:val="0"/>
      <w:spacing w:before="120" w:after="120" w:line="360" w:lineRule="auto"/>
    </w:pPr>
    <w:rPr>
      <w:rFonts w:ascii="宋体"/>
    </w:rPr>
  </w:style>
  <w:style w:type="paragraph" w:customStyle="1" w:styleId="074">
    <w:name w:val="正文样式 首行缩进:  0.74 厘米"/>
    <w:basedOn w:val="a9"/>
    <w:pPr>
      <w:spacing w:beforeLines="50" w:before="156" w:line="360" w:lineRule="auto"/>
      <w:ind w:firstLine="420"/>
    </w:pPr>
    <w:rPr>
      <w:rFonts w:cs="宋体"/>
    </w:rPr>
  </w:style>
  <w:style w:type="paragraph" w:customStyle="1" w:styleId="Char20">
    <w:name w:val="Char2"/>
    <w:basedOn w:val="a9"/>
    <w:autoRedefine/>
    <w:qFormat/>
    <w:rPr>
      <w:rFonts w:ascii="仿宋_GB2312"/>
      <w:b/>
      <w:sz w:val="32"/>
      <w:szCs w:val="32"/>
    </w:rPr>
  </w:style>
  <w:style w:type="paragraph" w:customStyle="1" w:styleId="afff0">
    <w:name w:val="正文段"/>
    <w:basedOn w:val="a9"/>
    <w:autoRedefine/>
    <w:qFormat/>
    <w:pPr>
      <w:widowControl/>
      <w:snapToGrid w:val="0"/>
      <w:spacing w:afterLines="50" w:after="156"/>
      <w:ind w:firstLineChars="200" w:firstLine="200"/>
    </w:pPr>
    <w:rPr>
      <w:kern w:val="0"/>
    </w:rPr>
  </w:style>
  <w:style w:type="paragraph" w:customStyle="1" w:styleId="CM2">
    <w:name w:val="CM2"/>
    <w:basedOn w:val="Default"/>
    <w:next w:val="Default"/>
    <w:autoRedefine/>
    <w:qFormat/>
    <w:pPr>
      <w:spacing w:line="400" w:lineRule="atLeast"/>
    </w:pPr>
    <w:rPr>
      <w:rFonts w:cs="Times New Roman"/>
      <w:color w:val="auto"/>
    </w:rPr>
  </w:style>
  <w:style w:type="paragraph" w:customStyle="1" w:styleId="title11">
    <w:name w:val="title11"/>
    <w:basedOn w:val="a9"/>
    <w:autoRedefine/>
    <w:pPr>
      <w:spacing w:before="100"/>
      <w:jc w:val="left"/>
    </w:pPr>
    <w:rPr>
      <w:b/>
      <w:kern w:val="0"/>
    </w:rPr>
  </w:style>
  <w:style w:type="paragraph" w:customStyle="1" w:styleId="12">
    <w:name w:val="部分1"/>
    <w:basedOn w:val="a9"/>
    <w:qFormat/>
    <w:pPr>
      <w:keepNext/>
      <w:pageBreakBefore/>
      <w:tabs>
        <w:tab w:val="left" w:pos="720"/>
      </w:tabs>
      <w:spacing w:line="360" w:lineRule="auto"/>
      <w:jc w:val="center"/>
      <w:outlineLvl w:val="0"/>
    </w:pPr>
    <w:rPr>
      <w:rFonts w:eastAsia="黑体"/>
      <w:b/>
      <w:kern w:val="44"/>
      <w:sz w:val="36"/>
    </w:rPr>
  </w:style>
  <w:style w:type="paragraph" w:customStyle="1" w:styleId="13">
    <w:name w:val="正文缩进1"/>
    <w:basedOn w:val="a9"/>
    <w:next w:val="af2"/>
    <w:qFormat/>
    <w:pPr>
      <w:autoSpaceDE w:val="0"/>
      <w:autoSpaceDN w:val="0"/>
      <w:adjustRightInd w:val="0"/>
      <w:snapToGrid w:val="0"/>
      <w:spacing w:after="120" w:line="360" w:lineRule="auto"/>
      <w:ind w:leftChars="200" w:left="420" w:firstLineChars="200" w:firstLine="480"/>
    </w:pPr>
  </w:style>
  <w:style w:type="paragraph" w:customStyle="1" w:styleId="Afff1">
    <w:name w:val="正文 A"/>
    <w:pPr>
      <w:widowControl w:val="0"/>
      <w:jc w:val="both"/>
    </w:pPr>
    <w:rPr>
      <w:rFonts w:eastAsia="Times New Roman"/>
      <w:color w:val="000000"/>
      <w:kern w:val="2"/>
      <w:sz w:val="21"/>
      <w:szCs w:val="21"/>
      <w:u w:color="000000"/>
    </w:rPr>
  </w:style>
  <w:style w:type="paragraph" w:customStyle="1" w:styleId="xl30">
    <w:name w:val="xl30"/>
    <w:basedOn w:val="a9"/>
    <w:autoRedefine/>
    <w:qFormat/>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f2">
    <w:name w:val="ÕýÎÄÊ×ÐÐËõ½ø"/>
    <w:basedOn w:val="a9"/>
    <w:autoRedefine/>
    <w:qFormat/>
    <w:pPr>
      <w:widowControl/>
      <w:overflowPunct w:val="0"/>
      <w:autoSpaceDE w:val="0"/>
      <w:autoSpaceDN w:val="0"/>
      <w:adjustRightInd w:val="0"/>
      <w:spacing w:line="360" w:lineRule="auto"/>
      <w:ind w:left="1134"/>
      <w:textAlignment w:val="baseline"/>
    </w:pPr>
    <w:rPr>
      <w:rFonts w:eastAsia="Times New Roman"/>
      <w:kern w:val="0"/>
    </w:rPr>
  </w:style>
  <w:style w:type="paragraph" w:customStyle="1" w:styleId="CharCharCharCharCharCharCharCharCharChar1">
    <w:name w:val="Char Char Char Char Char Char Char Char Char Char1"/>
    <w:basedOn w:val="a9"/>
    <w:rPr>
      <w:rFonts w:ascii="仿宋_GB2312"/>
      <w:b/>
      <w:sz w:val="32"/>
      <w:szCs w:val="32"/>
    </w:rPr>
  </w:style>
  <w:style w:type="paragraph" w:customStyle="1" w:styleId="41">
    <w:name w:val="数字标题4"/>
    <w:basedOn w:val="4"/>
    <w:pPr>
      <w:numPr>
        <w:ilvl w:val="0"/>
        <w:numId w:val="0"/>
      </w:numPr>
      <w:tabs>
        <w:tab w:val="clear" w:pos="0"/>
        <w:tab w:val="clear" w:pos="864"/>
      </w:tabs>
      <w:spacing w:line="240" w:lineRule="auto"/>
    </w:pPr>
    <w:rPr>
      <w:rFonts w:ascii="仿宋_GB2312" w:eastAsia="仿宋_GB2312" w:hAnsi="Times New Roman"/>
      <w:lang w:val="en-US"/>
    </w:rPr>
  </w:style>
  <w:style w:type="paragraph" w:customStyle="1" w:styleId="aspnumfaautoadjustrightr">
    <w:name w:val="aspnumfaautoadjustrightr"/>
    <w:pPr>
      <w:widowControl w:val="0"/>
      <w:autoSpaceDE w:val="0"/>
      <w:autoSpaceDN w:val="0"/>
      <w:adjustRightInd w:val="0"/>
      <w:ind w:firstLine="720"/>
      <w:jc w:val="both"/>
    </w:pPr>
  </w:style>
  <w:style w:type="paragraph" w:customStyle="1" w:styleId="afff3">
    <w:name w:val="小标题"/>
    <w:basedOn w:val="a9"/>
    <w:pPr>
      <w:adjustRightInd w:val="0"/>
      <w:spacing w:before="120" w:line="360" w:lineRule="atLeast"/>
      <w:ind w:left="1134"/>
      <w:jc w:val="left"/>
      <w:textAlignment w:val="baseline"/>
    </w:pPr>
    <w:rPr>
      <w:rFonts w:eastAsia="黑体"/>
      <w:kern w:val="0"/>
    </w:rPr>
  </w:style>
  <w:style w:type="paragraph" w:customStyle="1" w:styleId="1072">
    <w:name w:val="正文_10_72"/>
    <w:qFormat/>
    <w:pPr>
      <w:widowControl w:val="0"/>
      <w:jc w:val="both"/>
    </w:pPr>
    <w:rPr>
      <w:kern w:val="2"/>
      <w:sz w:val="21"/>
      <w:szCs w:val="24"/>
    </w:rPr>
  </w:style>
  <w:style w:type="paragraph" w:customStyle="1" w:styleId="ParaChar">
    <w:name w:val="默认段落字体 Para Char"/>
    <w:basedOn w:val="a9"/>
    <w:rPr>
      <w:rFonts w:ascii="Tahoma" w:hAnsi="Tahoma"/>
    </w:rPr>
  </w:style>
  <w:style w:type="paragraph" w:customStyle="1" w:styleId="1071">
    <w:name w:val="正文_10_71"/>
    <w:qFormat/>
    <w:pPr>
      <w:widowControl w:val="0"/>
      <w:jc w:val="both"/>
    </w:pPr>
    <w:rPr>
      <w:kern w:val="2"/>
      <w:sz w:val="21"/>
      <w:szCs w:val="24"/>
    </w:rPr>
  </w:style>
  <w:style w:type="paragraph" w:customStyle="1" w:styleId="MMTopic1">
    <w:name w:val="MM Topic 1"/>
    <w:basedOn w:val="1"/>
    <w:pPr>
      <w:numPr>
        <w:numId w:val="7"/>
      </w:numPr>
      <w:tabs>
        <w:tab w:val="clear" w:pos="425"/>
      </w:tabs>
    </w:pPr>
    <w:rPr>
      <w:bCs/>
      <w:szCs w:val="44"/>
    </w:rPr>
  </w:style>
  <w:style w:type="paragraph" w:customStyle="1" w:styleId="14">
    <w:name w:val="正文1"/>
    <w:basedOn w:val="a9"/>
    <w:next w:val="a9"/>
    <w:pPr>
      <w:spacing w:before="156" w:line="360" w:lineRule="auto"/>
      <w:ind w:left="426"/>
    </w:pPr>
  </w:style>
  <w:style w:type="paragraph" w:customStyle="1" w:styleId="afff4">
    <w:name w:val="此正文"/>
    <w:basedOn w:val="a9"/>
    <w:pPr>
      <w:spacing w:line="360" w:lineRule="auto"/>
      <w:ind w:firstLineChars="200" w:firstLine="200"/>
    </w:pPr>
    <w:rPr>
      <w:szCs w:val="24"/>
    </w:rPr>
  </w:style>
  <w:style w:type="paragraph" w:customStyle="1" w:styleId="91">
    <w:name w:val="9"/>
    <w:pPr>
      <w:widowControl w:val="0"/>
      <w:autoSpaceDE w:val="0"/>
      <w:autoSpaceDN w:val="0"/>
      <w:adjustRightInd w:val="0"/>
      <w:jc w:val="both"/>
    </w:pPr>
    <w:rPr>
      <w:rFonts w:ascii="宋体"/>
      <w:b/>
      <w:bCs/>
      <w:color w:val="000000"/>
      <w:spacing w:val="15"/>
      <w:sz w:val="18"/>
      <w:szCs w:val="18"/>
    </w:rPr>
  </w:style>
  <w:style w:type="paragraph" w:customStyle="1" w:styleId="ParaCharCharCharCharCharCharChar">
    <w:name w:val="默认段落字体 Para Char Char Char Char Char Char Char"/>
    <w:basedOn w:val="a9"/>
    <w:rPr>
      <w:sz w:val="28"/>
    </w:rPr>
  </w:style>
  <w:style w:type="paragraph" w:customStyle="1" w:styleId="1062">
    <w:name w:val="正文_10_62"/>
    <w:autoRedefine/>
    <w:qFormat/>
    <w:pPr>
      <w:widowControl w:val="0"/>
      <w:jc w:val="both"/>
    </w:pPr>
    <w:rPr>
      <w:kern w:val="2"/>
      <w:sz w:val="21"/>
      <w:szCs w:val="24"/>
    </w:rPr>
  </w:style>
  <w:style w:type="paragraph" w:customStyle="1" w:styleId="CM19">
    <w:name w:val="CM19"/>
    <w:basedOn w:val="Default"/>
    <w:next w:val="Default"/>
    <w:pPr>
      <w:spacing w:line="400" w:lineRule="atLeast"/>
    </w:pPr>
    <w:rPr>
      <w:rFonts w:cs="Times New Roman"/>
      <w:color w:val="auto"/>
    </w:rPr>
  </w:style>
  <w:style w:type="paragraph" w:customStyle="1" w:styleId="1067">
    <w:name w:val="正文_10_67"/>
    <w:qFormat/>
    <w:pPr>
      <w:widowControl w:val="0"/>
      <w:jc w:val="both"/>
    </w:pPr>
    <w:rPr>
      <w:kern w:val="2"/>
      <w:sz w:val="21"/>
      <w:szCs w:val="24"/>
    </w:rPr>
  </w:style>
  <w:style w:type="paragraph" w:customStyle="1" w:styleId="CM8">
    <w:name w:val="CM8"/>
    <w:basedOn w:val="Default"/>
    <w:next w:val="Default"/>
    <w:pPr>
      <w:spacing w:line="400" w:lineRule="atLeast"/>
    </w:pPr>
    <w:rPr>
      <w:rFonts w:cs="Times New Roman"/>
      <w:color w:val="auto"/>
    </w:rPr>
  </w:style>
  <w:style w:type="paragraph" w:customStyle="1" w:styleId="1068">
    <w:name w:val="正文_10_68"/>
    <w:autoRedefine/>
    <w:qFormat/>
    <w:pPr>
      <w:widowControl w:val="0"/>
      <w:jc w:val="both"/>
    </w:pPr>
    <w:rPr>
      <w:kern w:val="2"/>
      <w:sz w:val="21"/>
      <w:szCs w:val="24"/>
    </w:rPr>
  </w:style>
  <w:style w:type="paragraph" w:customStyle="1" w:styleId="ParaCharCharChar1Char">
    <w:name w:val="默认段落字体 Para Char Char Char1 Char"/>
    <w:basedOn w:val="a9"/>
    <w:autoRedefine/>
    <w:qFormat/>
    <w:pPr>
      <w:spacing w:line="240" w:lineRule="atLeast"/>
      <w:ind w:left="420" w:firstLine="420"/>
    </w:pPr>
    <w:rPr>
      <w:szCs w:val="24"/>
    </w:rPr>
  </w:style>
  <w:style w:type="paragraph" w:customStyle="1" w:styleId="0">
    <w:name w:val="0"/>
    <w:basedOn w:val="a9"/>
    <w:pPr>
      <w:widowControl/>
    </w:pPr>
    <w:rPr>
      <w:kern w:val="0"/>
    </w:rPr>
  </w:style>
  <w:style w:type="paragraph" w:customStyle="1" w:styleId="CM7">
    <w:name w:val="CM7"/>
    <w:basedOn w:val="a9"/>
    <w:next w:val="a9"/>
    <w:pPr>
      <w:autoSpaceDE w:val="0"/>
      <w:autoSpaceDN w:val="0"/>
      <w:adjustRightInd w:val="0"/>
      <w:spacing w:line="400" w:lineRule="atLeast"/>
      <w:jc w:val="left"/>
    </w:pPr>
    <w:rPr>
      <w:rFonts w:ascii="仿宋_GB2312"/>
      <w:kern w:val="0"/>
      <w:szCs w:val="24"/>
    </w:rPr>
  </w:style>
  <w:style w:type="paragraph" w:customStyle="1" w:styleId="1065">
    <w:name w:val="正文_10_65"/>
    <w:qFormat/>
    <w:pPr>
      <w:widowControl w:val="0"/>
      <w:jc w:val="both"/>
    </w:pPr>
    <w:rPr>
      <w:kern w:val="2"/>
      <w:sz w:val="21"/>
      <w:szCs w:val="24"/>
    </w:rPr>
  </w:style>
  <w:style w:type="paragraph" w:customStyle="1" w:styleId="p0">
    <w:name w:val="p0"/>
    <w:basedOn w:val="a9"/>
    <w:autoRedefine/>
    <w:unhideWhenUsed/>
    <w:pPr>
      <w:widowControl/>
    </w:pPr>
    <w:rPr>
      <w:rFonts w:hint="eastAsia"/>
    </w:rPr>
  </w:style>
  <w:style w:type="paragraph" w:customStyle="1" w:styleId="1069">
    <w:name w:val="正文_10_69"/>
    <w:autoRedefine/>
    <w:qFormat/>
    <w:pPr>
      <w:widowControl w:val="0"/>
      <w:jc w:val="both"/>
    </w:pPr>
    <w:rPr>
      <w:kern w:val="2"/>
      <w:sz w:val="21"/>
      <w:szCs w:val="24"/>
    </w:rPr>
  </w:style>
  <w:style w:type="paragraph" w:customStyle="1" w:styleId="a10">
    <w:name w:val="a1"/>
    <w:basedOn w:val="a9"/>
    <w:pPr>
      <w:widowControl/>
      <w:spacing w:line="300" w:lineRule="atLeast"/>
      <w:jc w:val="left"/>
    </w:pPr>
    <w:rPr>
      <w:rFonts w:ascii="宋体" w:hAnsi="宋体"/>
      <w:kern w:val="0"/>
      <w:sz w:val="18"/>
    </w:rPr>
  </w:style>
  <w:style w:type="paragraph" w:customStyle="1" w:styleId="CharChar10">
    <w:name w:val="Char Char1"/>
    <w:basedOn w:val="a9"/>
    <w:pPr>
      <w:widowControl/>
      <w:spacing w:after="160" w:line="240" w:lineRule="exact"/>
      <w:jc w:val="left"/>
    </w:pPr>
    <w:rPr>
      <w:sz w:val="28"/>
    </w:rPr>
  </w:style>
  <w:style w:type="paragraph" w:customStyle="1" w:styleId="15">
    <w:name w:val="正文首行缩进1"/>
    <w:basedOn w:val="af1"/>
    <w:autoRedefine/>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M4">
    <w:name w:val="CM4"/>
    <w:basedOn w:val="a9"/>
    <w:next w:val="a9"/>
    <w:pPr>
      <w:autoSpaceDE w:val="0"/>
      <w:autoSpaceDN w:val="0"/>
      <w:adjustRightInd w:val="0"/>
      <w:spacing w:line="400" w:lineRule="atLeast"/>
      <w:jc w:val="left"/>
    </w:pPr>
    <w:rPr>
      <w:rFonts w:ascii="仿宋_GB2312"/>
      <w:kern w:val="0"/>
      <w:szCs w:val="24"/>
    </w:rPr>
  </w:style>
  <w:style w:type="paragraph" w:customStyle="1" w:styleId="afff5">
    <w:name w:val="表格（小）"/>
    <w:basedOn w:val="a9"/>
    <w:pPr>
      <w:snapToGrid w:val="0"/>
      <w:spacing w:line="300" w:lineRule="auto"/>
    </w:pPr>
    <w:rPr>
      <w:rFonts w:eastAsia="仿宋"/>
      <w:szCs w:val="21"/>
    </w:rPr>
  </w:style>
  <w:style w:type="paragraph" w:customStyle="1" w:styleId="210">
    <w:name w:val="正文文本 21"/>
    <w:basedOn w:val="a9"/>
    <w:pPr>
      <w:widowControl/>
      <w:overflowPunct w:val="0"/>
      <w:autoSpaceDE w:val="0"/>
      <w:autoSpaceDN w:val="0"/>
      <w:adjustRightInd w:val="0"/>
      <w:ind w:left="720" w:hanging="720"/>
      <w:textAlignment w:val="baseline"/>
    </w:pPr>
    <w:rPr>
      <w:kern w:val="0"/>
      <w:lang w:val="en-GB"/>
    </w:rPr>
  </w:style>
  <w:style w:type="paragraph" w:customStyle="1" w:styleId="afff6">
    <w:name w:val="表格"/>
    <w:basedOn w:val="a9"/>
    <w:pPr>
      <w:snapToGrid w:val="0"/>
      <w:ind w:firstLineChars="21" w:firstLine="42"/>
    </w:pPr>
    <w:rPr>
      <w:rFonts w:ascii="宋体" w:hAnsi="宋体"/>
      <w:kern w:val="0"/>
      <w:sz w:val="20"/>
    </w:rPr>
  </w:style>
  <w:style w:type="paragraph" w:customStyle="1" w:styleId="afff7">
    <w:name w:val="正文－恩普"/>
    <w:basedOn w:val="ad"/>
    <w:pPr>
      <w:adjustRightInd/>
      <w:snapToGrid/>
      <w:spacing w:before="100" w:beforeAutospacing="1" w:afterLines="50" w:after="100" w:afterAutospacing="1" w:line="360" w:lineRule="auto"/>
      <w:ind w:firstLineChars="200" w:firstLine="480"/>
      <w:jc w:val="left"/>
    </w:pPr>
    <w:rPr>
      <w:rFonts w:ascii="Times New Roman"/>
      <w:kern w:val="0"/>
      <w:sz w:val="24"/>
    </w:rPr>
  </w:style>
  <w:style w:type="paragraph" w:customStyle="1" w:styleId="Char40">
    <w:name w:val="Char4"/>
    <w:basedOn w:val="a9"/>
    <w:rPr>
      <w:rFonts w:ascii="仿宋_GB2312"/>
      <w:b/>
      <w:sz w:val="32"/>
    </w:rPr>
  </w:style>
  <w:style w:type="paragraph" w:customStyle="1" w:styleId="CM10">
    <w:name w:val="CM10"/>
    <w:basedOn w:val="Default"/>
    <w:next w:val="Default"/>
    <w:rPr>
      <w:rFonts w:cs="Times New Roman"/>
      <w:color w:val="auto"/>
    </w:rPr>
  </w:style>
  <w:style w:type="paragraph" w:customStyle="1" w:styleId="2GB231215">
    <w:name w:val="样式 正文文本缩进 2 + 仿宋_GB2312 黑色 行距: 1.5 倍行距"/>
    <w:basedOn w:val="a9"/>
    <w:next w:val="6"/>
    <w:pPr>
      <w:spacing w:line="360" w:lineRule="auto"/>
      <w:ind w:firstLineChars="200" w:firstLine="560"/>
    </w:pPr>
    <w:rPr>
      <w:rFonts w:ascii="宋体" w:hAnsi="宋体" w:cs="宋体"/>
      <w:color w:val="000000"/>
    </w:rPr>
  </w:style>
  <w:style w:type="paragraph" w:customStyle="1" w:styleId="MMTopic3">
    <w:name w:val="MM Topic 3"/>
    <w:basedOn w:val="3"/>
    <w:pPr>
      <w:numPr>
        <w:numId w:val="7"/>
      </w:numPr>
      <w:tabs>
        <w:tab w:val="clear" w:pos="709"/>
        <w:tab w:val="left" w:pos="720"/>
      </w:tabs>
    </w:pPr>
    <w:rPr>
      <w:bCs/>
      <w:szCs w:val="32"/>
    </w:rPr>
  </w:style>
  <w:style w:type="paragraph" w:customStyle="1" w:styleId="MMTopic4">
    <w:name w:val="MM Topic 4"/>
    <w:basedOn w:val="4"/>
    <w:pPr>
      <w:numPr>
        <w:numId w:val="7"/>
      </w:numPr>
      <w:tabs>
        <w:tab w:val="clear" w:pos="0"/>
      </w:tabs>
    </w:pPr>
    <w:rPr>
      <w:bCs/>
      <w:szCs w:val="28"/>
      <w:lang w:val="en-US"/>
    </w:rPr>
  </w:style>
  <w:style w:type="paragraph" w:customStyle="1" w:styleId="CM66">
    <w:name w:val="CM66"/>
    <w:basedOn w:val="Default"/>
    <w:next w:val="Default"/>
    <w:rPr>
      <w:rFonts w:cs="Times New Roman"/>
      <w:color w:val="auto"/>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1070">
    <w:name w:val="正文_10_70"/>
    <w:qFormat/>
    <w:pPr>
      <w:widowControl w:val="0"/>
      <w:jc w:val="both"/>
    </w:pPr>
    <w:rPr>
      <w:kern w:val="2"/>
      <w:sz w:val="21"/>
      <w:szCs w:val="24"/>
    </w:rPr>
  </w:style>
  <w:style w:type="paragraph" w:customStyle="1" w:styleId="1074">
    <w:name w:val="正文_10_74"/>
    <w:qFormat/>
    <w:pPr>
      <w:widowControl w:val="0"/>
      <w:jc w:val="both"/>
    </w:pPr>
    <w:rPr>
      <w:kern w:val="2"/>
      <w:sz w:val="21"/>
      <w:szCs w:val="24"/>
    </w:rPr>
  </w:style>
  <w:style w:type="paragraph" w:customStyle="1" w:styleId="42">
    <w:name w:val="4"/>
    <w:basedOn w:val="a9"/>
    <w:next w:val="20"/>
    <w:pPr>
      <w:spacing w:after="120" w:line="480" w:lineRule="auto"/>
      <w:ind w:leftChars="200" w:left="420"/>
    </w:pPr>
  </w:style>
  <w:style w:type="paragraph" w:customStyle="1" w:styleId="1064">
    <w:name w:val="正文_10_64"/>
    <w:qFormat/>
    <w:pPr>
      <w:widowControl w:val="0"/>
      <w:jc w:val="both"/>
    </w:pPr>
    <w:rPr>
      <w:kern w:val="2"/>
      <w:sz w:val="21"/>
      <w:szCs w:val="24"/>
    </w:rPr>
  </w:style>
  <w:style w:type="paragraph" w:customStyle="1" w:styleId="CharCharCharCharCharCharCharCharCharCharChar1Char">
    <w:name w:val="Char Char Char Char Char Char Char Char Char Char Char1 Char"/>
    <w:basedOn w:val="a9"/>
    <w:rPr>
      <w:rFonts w:ascii="Tahoma" w:hAnsi="Tahoma"/>
      <w:szCs w:val="24"/>
    </w:rPr>
  </w:style>
  <w:style w:type="paragraph" w:customStyle="1" w:styleId="afff8">
    <w:name w:val="前言、引言标题"/>
    <w:next w:val="a9"/>
    <w:pPr>
      <w:shd w:val="clear" w:color="FFFFFF" w:fill="FFFFFF"/>
      <w:spacing w:before="640" w:after="560"/>
      <w:jc w:val="center"/>
      <w:outlineLvl w:val="0"/>
    </w:pPr>
    <w:rPr>
      <w:rFonts w:ascii="黑体" w:eastAsia="黑体"/>
      <w:sz w:val="32"/>
    </w:rPr>
  </w:style>
  <w:style w:type="paragraph" w:customStyle="1" w:styleId="afff9">
    <w:name w:val="表正文"/>
    <w:pPr>
      <w:snapToGrid w:val="0"/>
      <w:spacing w:line="600" w:lineRule="atLeast"/>
      <w:ind w:firstLine="641"/>
      <w:jc w:val="both"/>
    </w:pPr>
    <w:rPr>
      <w:rFonts w:eastAsia="仿宋_GB2312"/>
      <w:sz w:val="32"/>
    </w:rPr>
  </w:style>
  <w:style w:type="paragraph" w:customStyle="1" w:styleId="afffa">
    <w:name w:val="默认段落样式"/>
    <w:basedOn w:val="24"/>
    <w:pPr>
      <w:spacing w:before="0"/>
      <w:ind w:firstLine="480"/>
      <w:outlineLvl w:val="2"/>
    </w:pPr>
    <w:rPr>
      <w:rFonts w:ascii="仿宋_GB2312" w:eastAsia="仿宋_GB2312" w:hAnsi="宋体"/>
      <w:color w:val="000000"/>
      <w:szCs w:val="24"/>
    </w:rPr>
  </w:style>
  <w:style w:type="paragraph" w:customStyle="1" w:styleId="1076">
    <w:name w:val="正文_10_76"/>
    <w:qFormat/>
    <w:pPr>
      <w:widowControl w:val="0"/>
      <w:jc w:val="both"/>
    </w:pPr>
    <w:rPr>
      <w:kern w:val="2"/>
      <w:sz w:val="21"/>
      <w:szCs w:val="24"/>
    </w:rPr>
  </w:style>
  <w:style w:type="paragraph" w:customStyle="1" w:styleId="afffb">
    <w:name w:val="正文（首行缩进）"/>
    <w:basedOn w:val="af2"/>
    <w:pPr>
      <w:widowControl/>
      <w:overflowPunct w:val="0"/>
      <w:autoSpaceDE w:val="0"/>
      <w:autoSpaceDN w:val="0"/>
      <w:adjustRightInd w:val="0"/>
      <w:spacing w:beforeLines="50" w:before="156" w:after="120" w:line="400" w:lineRule="exact"/>
      <w:ind w:leftChars="200" w:left="200" w:firstLine="200"/>
      <w:jc w:val="left"/>
      <w:textAlignment w:val="baseline"/>
    </w:pPr>
    <w:rPr>
      <w:rFonts w:ascii="Times New Roman" w:hAnsi="Times New Roman"/>
      <w:spacing w:val="10"/>
      <w:kern w:val="0"/>
    </w:rPr>
  </w:style>
  <w:style w:type="paragraph" w:customStyle="1" w:styleId="MMTopic2">
    <w:name w:val="MM Topic 2"/>
    <w:basedOn w:val="2"/>
    <w:pPr>
      <w:numPr>
        <w:numId w:val="7"/>
      </w:numPr>
      <w:spacing w:before="260" w:after="260" w:line="413" w:lineRule="auto"/>
    </w:pPr>
    <w:rPr>
      <w:rFonts w:ascii="Arial" w:eastAsia="黑体" w:hAnsi="Arial"/>
      <w:bCs/>
      <w:szCs w:val="32"/>
      <w:lang w:val="en-US"/>
    </w:rPr>
  </w:style>
  <w:style w:type="paragraph" w:customStyle="1" w:styleId="afffc">
    <w:name w:val="文档正文"/>
    <w:basedOn w:val="a9"/>
    <w:pPr>
      <w:adjustRightInd w:val="0"/>
      <w:spacing w:line="440" w:lineRule="exact"/>
      <w:ind w:firstLine="567"/>
      <w:textAlignment w:val="baseline"/>
    </w:pPr>
    <w:rPr>
      <w:rFonts w:ascii="Arial Narrow" w:hAnsi="Arial Narrow"/>
      <w:kern w:val="0"/>
      <w:szCs w:val="24"/>
    </w:rPr>
  </w:style>
  <w:style w:type="paragraph" w:customStyle="1" w:styleId="16">
    <w:name w:val="样式1"/>
    <w:basedOn w:val="a9"/>
    <w:pPr>
      <w:widowControl/>
      <w:tabs>
        <w:tab w:val="left" w:pos="1212"/>
        <w:tab w:val="left" w:pos="3888"/>
      </w:tabs>
      <w:snapToGrid w:val="0"/>
      <w:spacing w:line="336" w:lineRule="auto"/>
      <w:ind w:firstLine="432"/>
      <w:jc w:val="left"/>
    </w:pPr>
    <w:rPr>
      <w:rFonts w:ascii="宋体" w:hAnsi="宋体"/>
      <w:kern w:val="0"/>
    </w:rPr>
  </w:style>
  <w:style w:type="paragraph" w:customStyle="1" w:styleId="CharCharChar1">
    <w:name w:val="Char Char Char1"/>
    <w:basedOn w:val="a9"/>
    <w:pPr>
      <w:widowControl/>
      <w:spacing w:after="160" w:line="240" w:lineRule="exact"/>
      <w:jc w:val="left"/>
    </w:pPr>
    <w:rPr>
      <w:rFonts w:ascii="Verdana" w:hAnsi="Verdana"/>
      <w:kern w:val="0"/>
      <w:sz w:val="20"/>
      <w:lang w:eastAsia="en-US"/>
    </w:rPr>
  </w:style>
  <w:style w:type="paragraph" w:customStyle="1" w:styleId="a0">
    <w:name w:val="标题五"/>
    <w:basedOn w:val="a9"/>
    <w:pPr>
      <w:numPr>
        <w:numId w:val="11"/>
      </w:numPr>
      <w:tabs>
        <w:tab w:val="left" w:pos="1440"/>
      </w:tabs>
      <w:spacing w:beforeLines="50" w:before="156" w:line="360" w:lineRule="auto"/>
    </w:pPr>
    <w:rPr>
      <w:b/>
      <w:szCs w:val="24"/>
    </w:rPr>
  </w:style>
  <w:style w:type="character" w:customStyle="1" w:styleId="Char">
    <w:name w:val="批注文字 Char"/>
    <w:link w:val="af0"/>
    <w:rPr>
      <w:rFonts w:ascii="宋体" w:hAnsi="Courier New"/>
      <w:kern w:val="2"/>
      <w:sz w:val="21"/>
    </w:rPr>
  </w:style>
  <w:style w:type="paragraph" w:customStyle="1" w:styleId="110">
    <w:name w:val="列出段落11"/>
    <w:basedOn w:val="a9"/>
    <w:pPr>
      <w:spacing w:line="360" w:lineRule="auto"/>
      <w:ind w:firstLineChars="200" w:firstLine="420"/>
    </w:pPr>
    <w:rPr>
      <w:rFonts w:eastAsia="宋体"/>
      <w:sz w:val="21"/>
    </w:rPr>
  </w:style>
  <w:style w:type="character" w:customStyle="1" w:styleId="Char1">
    <w:name w:val="页脚 Char"/>
    <w:basedOn w:val="aa"/>
    <w:link w:val="af6"/>
    <w:uiPriority w:val="99"/>
    <w:qFormat/>
    <w:rPr>
      <w:rFonts w:eastAsia="仿宋_GB2312"/>
      <w:kern w:val="2"/>
      <w:sz w:val="18"/>
    </w:rPr>
  </w:style>
  <w:style w:type="paragraph" w:customStyle="1" w:styleId="Normal">
    <w:name w:val="[Normal]"/>
    <w:uiPriority w:val="99"/>
    <w:qFormat/>
    <w:rPr>
      <w:rFonts w:ascii="宋体" w:hAnsi="宋体"/>
      <w:sz w:val="24"/>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61"/>
    <customShpInfo spid="_x0000_s2064"/>
    <customShpInfo spid="_x0000_s2062"/>
    <customShpInfo spid="_x0000_s1026" textRotate="1"/>
    <customShpInfo spid="_x0000_s2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HZTH</dc:creator>
  <cp:lastModifiedBy>chenqiangke</cp:lastModifiedBy>
  <cp:revision>2</cp:revision>
  <cp:lastPrinted>2020-12-16T05:41:00Z</cp:lastPrinted>
  <dcterms:created xsi:type="dcterms:W3CDTF">2024-03-19T06:09:00Z</dcterms:created>
  <dcterms:modified xsi:type="dcterms:W3CDTF">2024-03-19T06:09:00Z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39977712BF4A4DF18FF71A11E9988F02_13</vt:lpwstr>
  </property>
</Properties>
</file>